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6FEE6" w14:textId="10622116" w:rsidR="00AB2B6B" w:rsidRPr="00EC1C0B" w:rsidRDefault="00B8758F" w:rsidP="00E84455">
      <w:pPr>
        <w:rPr>
          <w:rFonts w:ascii="AkkuratStd KRS" w:hAnsi="AkkuratStd KRS" w:cs="Arial"/>
          <w:sz w:val="24"/>
          <w:szCs w:val="24"/>
        </w:rPr>
      </w:pPr>
      <w:r>
        <w:rPr>
          <w:rFonts w:ascii="AkkuratStd KRS" w:hAnsi="AkkuratStd KRS" w:cs="Arial"/>
          <w:sz w:val="24"/>
          <w:szCs w:val="24"/>
        </w:rPr>
        <w:t xml:space="preserve">Die </w:t>
      </w:r>
      <w:proofErr w:type="spellStart"/>
      <w:r>
        <w:rPr>
          <w:rFonts w:ascii="AkkuratStd KRS" w:hAnsi="AkkuratStd KRS" w:cs="Arial"/>
          <w:sz w:val="24"/>
          <w:szCs w:val="24"/>
        </w:rPr>
        <w:t>KulturRegion</w:t>
      </w:r>
      <w:proofErr w:type="spellEnd"/>
      <w:r>
        <w:rPr>
          <w:rFonts w:ascii="AkkuratStd KRS" w:hAnsi="AkkuratStd KRS" w:cs="Arial"/>
          <w:sz w:val="24"/>
          <w:szCs w:val="24"/>
        </w:rPr>
        <w:t xml:space="preserve"> Stuttgart</w:t>
      </w:r>
      <w:r w:rsidR="00AB787F" w:rsidRPr="00EC1C0B">
        <w:rPr>
          <w:rFonts w:ascii="AkkuratStd KRS" w:hAnsi="AkkuratStd KRS" w:cs="Arial"/>
          <w:sz w:val="24"/>
          <w:szCs w:val="24"/>
        </w:rPr>
        <w:t xml:space="preserve"> knüpf</w:t>
      </w:r>
      <w:r>
        <w:rPr>
          <w:rFonts w:ascii="AkkuratStd KRS" w:hAnsi="AkkuratStd KRS" w:cs="Arial"/>
          <w:sz w:val="24"/>
          <w:szCs w:val="24"/>
        </w:rPr>
        <w:t>t</w:t>
      </w:r>
      <w:r w:rsidR="00AB787F" w:rsidRPr="00EC1C0B">
        <w:rPr>
          <w:rFonts w:ascii="AkkuratStd KRS" w:hAnsi="AkkuratStd KRS" w:cs="Arial"/>
          <w:sz w:val="24"/>
          <w:szCs w:val="24"/>
        </w:rPr>
        <w:t xml:space="preserve"> an den Erfolg </w:t>
      </w:r>
      <w:r>
        <w:rPr>
          <w:rFonts w:ascii="AkkuratStd KRS" w:hAnsi="AkkuratStd KRS" w:cs="Arial"/>
          <w:sz w:val="24"/>
          <w:szCs w:val="24"/>
        </w:rPr>
        <w:t>des</w:t>
      </w:r>
      <w:r w:rsidR="00AB787F" w:rsidRPr="00EC1C0B">
        <w:rPr>
          <w:rFonts w:ascii="AkkuratStd KRS" w:hAnsi="AkkuratStd KRS" w:cs="Arial"/>
          <w:sz w:val="24"/>
          <w:szCs w:val="24"/>
        </w:rPr>
        <w:t xml:space="preserve"> ersten öffentlichen Schreibmarathons i</w:t>
      </w:r>
      <w:r w:rsidR="00AB2B6B" w:rsidRPr="00EC1C0B">
        <w:rPr>
          <w:rFonts w:ascii="AkkuratStd KRS" w:hAnsi="AkkuratStd KRS" w:cs="Arial"/>
          <w:sz w:val="24"/>
          <w:szCs w:val="24"/>
        </w:rPr>
        <w:t xml:space="preserve">m Rahmen </w:t>
      </w:r>
      <w:r>
        <w:rPr>
          <w:rFonts w:ascii="AkkuratStd KRS" w:hAnsi="AkkuratStd KRS" w:cs="Arial"/>
          <w:sz w:val="24"/>
          <w:szCs w:val="24"/>
        </w:rPr>
        <w:t>des</w:t>
      </w:r>
      <w:r w:rsidR="00AB2B6B" w:rsidRPr="00EC1C0B">
        <w:rPr>
          <w:rFonts w:ascii="AkkuratStd KRS" w:hAnsi="AkkuratStd KRS" w:cs="Arial"/>
          <w:sz w:val="24"/>
          <w:szCs w:val="24"/>
        </w:rPr>
        <w:t xml:space="preserve"> Sonderprojekts »Jüdisches Leben in der Region Stuttgart« </w:t>
      </w:r>
      <w:r w:rsidR="00721FEB" w:rsidRPr="00EC1C0B">
        <w:rPr>
          <w:rFonts w:ascii="AkkuratStd KRS" w:hAnsi="AkkuratStd KRS" w:cs="Arial"/>
          <w:sz w:val="24"/>
          <w:szCs w:val="24"/>
        </w:rPr>
        <w:t xml:space="preserve">im Januar </w:t>
      </w:r>
      <w:r w:rsidR="00AB787F" w:rsidRPr="00EC1C0B">
        <w:rPr>
          <w:rFonts w:ascii="AkkuratStd KRS" w:hAnsi="AkkuratStd KRS" w:cs="Arial"/>
          <w:sz w:val="24"/>
          <w:szCs w:val="24"/>
        </w:rPr>
        <w:t xml:space="preserve">an und </w:t>
      </w:r>
      <w:r w:rsidR="00800CAE" w:rsidRPr="00EC1C0B">
        <w:rPr>
          <w:rFonts w:ascii="AkkuratStd KRS" w:hAnsi="AkkuratStd KRS" w:cs="Arial"/>
          <w:sz w:val="24"/>
          <w:szCs w:val="24"/>
        </w:rPr>
        <w:t>l</w:t>
      </w:r>
      <w:r>
        <w:rPr>
          <w:rFonts w:ascii="AkkuratStd KRS" w:hAnsi="AkkuratStd KRS" w:cs="Arial"/>
          <w:sz w:val="24"/>
          <w:szCs w:val="24"/>
        </w:rPr>
        <w:t>ädt</w:t>
      </w:r>
      <w:r w:rsidR="00800CAE" w:rsidRPr="00EC1C0B">
        <w:rPr>
          <w:rFonts w:ascii="AkkuratStd KRS" w:hAnsi="AkkuratStd KRS" w:cs="Arial"/>
          <w:sz w:val="24"/>
          <w:szCs w:val="24"/>
        </w:rPr>
        <w:t xml:space="preserve"> </w:t>
      </w:r>
      <w:r w:rsidR="00AB2B6B" w:rsidRPr="00EC1C0B">
        <w:rPr>
          <w:rFonts w:ascii="AkkuratStd KRS" w:hAnsi="AkkuratStd KRS" w:cs="Arial"/>
          <w:sz w:val="24"/>
          <w:szCs w:val="24"/>
        </w:rPr>
        <w:t>alle Interessierten</w:t>
      </w:r>
      <w:r w:rsidR="00721FEB" w:rsidRPr="00EC1C0B">
        <w:rPr>
          <w:rFonts w:ascii="AkkuratStd KRS" w:hAnsi="AkkuratStd KRS" w:cs="Arial"/>
          <w:sz w:val="24"/>
          <w:szCs w:val="24"/>
        </w:rPr>
        <w:t xml:space="preserve"> erneut</w:t>
      </w:r>
      <w:r w:rsidR="00AB2B6B" w:rsidRPr="00EC1C0B">
        <w:rPr>
          <w:rFonts w:ascii="AkkuratStd KRS" w:hAnsi="AkkuratStd KRS" w:cs="Arial"/>
          <w:sz w:val="24"/>
          <w:szCs w:val="24"/>
        </w:rPr>
        <w:t xml:space="preserve"> ein, sich an der Sichtbarmachung jüdischer Orte zu beteiligen:</w:t>
      </w:r>
    </w:p>
    <w:p w14:paraId="6FE18F86" w14:textId="4F5F2FA6" w:rsidR="007F1224" w:rsidRPr="00EC1C0B" w:rsidRDefault="00AB2B6B" w:rsidP="00E84455">
      <w:pPr>
        <w:pStyle w:val="false"/>
        <w:rPr>
          <w:rFonts w:ascii="AkkuratStd KRS" w:hAnsi="AkkuratStd KRS" w:cs="Arial"/>
          <w:sz w:val="24"/>
          <w:szCs w:val="24"/>
          <w:lang w:eastAsia="en-US"/>
        </w:rPr>
      </w:pPr>
      <w:r w:rsidRPr="00EC1C0B">
        <w:rPr>
          <w:rFonts w:ascii="AkkuratStd KRS" w:hAnsi="AkkuratStd KRS" w:cs="Arial"/>
          <w:sz w:val="24"/>
          <w:szCs w:val="24"/>
          <w:lang w:eastAsia="en-US"/>
        </w:rPr>
        <w:t xml:space="preserve">In lockerer Atmosphäre bei Getränken und Fingerfood </w:t>
      </w:r>
      <w:r w:rsidR="00B8758F">
        <w:rPr>
          <w:rFonts w:ascii="AkkuratStd KRS" w:hAnsi="AkkuratStd KRS" w:cs="Arial"/>
          <w:sz w:val="24"/>
          <w:szCs w:val="24"/>
          <w:lang w:eastAsia="en-US"/>
        </w:rPr>
        <w:t>werden</w:t>
      </w:r>
      <w:r w:rsidRPr="00EC1C0B">
        <w:rPr>
          <w:rFonts w:ascii="AkkuratStd KRS" w:hAnsi="AkkuratStd KRS" w:cs="Arial"/>
          <w:sz w:val="24"/>
          <w:szCs w:val="24"/>
          <w:lang w:eastAsia="en-US"/>
        </w:rPr>
        <w:t xml:space="preserve"> Orte jüdischen Lebens aus der Region in die interaktive Karte der Website </w:t>
      </w:r>
      <w:proofErr w:type="spellStart"/>
      <w:r w:rsidRPr="00EC1C0B">
        <w:rPr>
          <w:rFonts w:ascii="AkkuratStd KRS" w:hAnsi="AkkuratStd KRS" w:cs="Arial"/>
          <w:sz w:val="24"/>
          <w:szCs w:val="24"/>
          <w:lang w:eastAsia="en-US"/>
        </w:rPr>
        <w:t>Jewish</w:t>
      </w:r>
      <w:proofErr w:type="spellEnd"/>
      <w:r w:rsidRPr="00EC1C0B">
        <w:rPr>
          <w:rFonts w:ascii="AkkuratStd KRS" w:hAnsi="AkkuratStd KRS" w:cs="Arial"/>
          <w:sz w:val="24"/>
          <w:szCs w:val="24"/>
          <w:lang w:eastAsia="en-US"/>
        </w:rPr>
        <w:t xml:space="preserve"> Places ein</w:t>
      </w:r>
      <w:r w:rsidR="00B8758F">
        <w:rPr>
          <w:rFonts w:ascii="AkkuratStd KRS" w:hAnsi="AkkuratStd KRS" w:cs="Arial"/>
          <w:sz w:val="24"/>
          <w:szCs w:val="24"/>
          <w:lang w:eastAsia="en-US"/>
        </w:rPr>
        <w:t>gepflegt</w:t>
      </w:r>
      <w:r w:rsidRPr="00EC1C0B">
        <w:rPr>
          <w:rFonts w:ascii="AkkuratStd KRS" w:hAnsi="AkkuratStd KRS" w:cs="Arial"/>
          <w:sz w:val="24"/>
          <w:szCs w:val="24"/>
          <w:lang w:eastAsia="en-US"/>
        </w:rPr>
        <w:t xml:space="preserve">. Wer eigene Vorschläge für solche Orte und eigenes Equipment mitbringen möchte, ist dazu herzlich eingeladen. Es ist aber genauso gut möglich, völlig voraussetzungslos teilzunehmen – </w:t>
      </w:r>
      <w:r w:rsidR="00B8758F">
        <w:rPr>
          <w:rFonts w:ascii="AkkuratStd KRS" w:hAnsi="AkkuratStd KRS" w:cs="Arial"/>
          <w:sz w:val="24"/>
          <w:szCs w:val="24"/>
          <w:lang w:eastAsia="en-US"/>
        </w:rPr>
        <w:t>es werden</w:t>
      </w:r>
      <w:r w:rsidRPr="00EC1C0B">
        <w:rPr>
          <w:rFonts w:ascii="AkkuratStd KRS" w:hAnsi="AkkuratStd KRS" w:cs="Arial"/>
          <w:sz w:val="24"/>
          <w:szCs w:val="24"/>
          <w:lang w:eastAsia="en-US"/>
        </w:rPr>
        <w:t xml:space="preserve"> Material zum Einpflegen und Laptops bereit</w:t>
      </w:r>
      <w:r w:rsidR="00B8758F">
        <w:rPr>
          <w:rFonts w:ascii="AkkuratStd KRS" w:hAnsi="AkkuratStd KRS" w:cs="Arial"/>
          <w:sz w:val="24"/>
          <w:szCs w:val="24"/>
          <w:lang w:eastAsia="en-US"/>
        </w:rPr>
        <w:t>gestellt</w:t>
      </w:r>
      <w:r w:rsidRPr="00EC1C0B">
        <w:rPr>
          <w:rFonts w:ascii="AkkuratStd KRS" w:hAnsi="AkkuratStd KRS" w:cs="Arial"/>
          <w:sz w:val="24"/>
          <w:szCs w:val="24"/>
          <w:lang w:eastAsia="en-US"/>
        </w:rPr>
        <w:t>. Nur für einen Teil des Abends mitzumachen, ist ebenfalls möglich.</w:t>
      </w:r>
    </w:p>
    <w:p w14:paraId="27E53D98" w14:textId="321F232A" w:rsidR="00E84455" w:rsidRPr="00FC31F8" w:rsidRDefault="0081074C" w:rsidP="00E84455">
      <w:pPr>
        <w:pStyle w:val="false"/>
        <w:rPr>
          <w:rFonts w:ascii="AkkuratStd KRS" w:hAnsi="AkkuratStd KRS" w:cs="Arial"/>
          <w:sz w:val="24"/>
          <w:szCs w:val="24"/>
          <w:lang w:eastAsia="en-US"/>
        </w:rPr>
      </w:pPr>
      <w:r>
        <w:rPr>
          <mc:AlternateContent>
            <mc:Choice Requires="w16se">
              <w:rFonts w:ascii="AkkuratStd KRS" w:hAnsi="AkkuratStd KRS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eastAsia="en-US"/>
        </w:rPr>
        <mc:AlternateContent>
          <mc:Choice Requires="w16se">
            <w16se:symEx w16se:font="Segoe UI Emoji" w16se:char="23F0"/>
          </mc:Choice>
          <mc:Fallback>
            <w:t>⏰</w:t>
          </mc:Fallback>
        </mc:AlternateContent>
      </w:r>
      <w:r>
        <w:rPr>
          <w:rFonts w:ascii="AkkuratStd KRS" w:hAnsi="AkkuratStd KRS" w:cs="Arial"/>
          <w:sz w:val="24"/>
          <w:szCs w:val="24"/>
          <w:lang w:eastAsia="en-US"/>
        </w:rPr>
        <w:t xml:space="preserve"> </w:t>
      </w:r>
      <w:r w:rsidR="007F1224" w:rsidRPr="00EC1C0B">
        <w:rPr>
          <w:rFonts w:ascii="AkkuratStd KRS" w:hAnsi="AkkuratStd KRS" w:cs="Arial"/>
          <w:sz w:val="24"/>
          <w:szCs w:val="24"/>
          <w:lang w:eastAsia="en-US"/>
        </w:rPr>
        <w:t xml:space="preserve">Wann: </w:t>
      </w:r>
      <w:r w:rsidR="00721FEB" w:rsidRPr="00EC1C0B">
        <w:rPr>
          <w:rStyle w:val="normaltextrun"/>
          <w:rFonts w:ascii="AkkuratStd KRS" w:hAnsi="AkkuratStd KRS"/>
        </w:rPr>
        <w:t>Mittwoch, 17. Juli 2024, 18-21 Uhr</w:t>
      </w:r>
      <w:r w:rsidR="007F1224" w:rsidRPr="00EC1C0B">
        <w:rPr>
          <w:rFonts w:ascii="AkkuratStd KRS" w:hAnsi="AkkuratStd KRS" w:cs="Arial"/>
          <w:sz w:val="24"/>
          <w:szCs w:val="24"/>
          <w:lang w:eastAsia="en-US"/>
        </w:rPr>
        <w:br/>
      </w:r>
      <w:r>
        <w:rPr>
          <mc:AlternateContent>
            <mc:Choice Requires="w16se">
              <w:rFonts w:ascii="AkkuratStd KRS" w:hAnsi="AkkuratStd KRS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eastAsia="en-US"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ascii="AkkuratStd KRS" w:hAnsi="AkkuratStd KRS" w:cs="Arial"/>
          <w:sz w:val="24"/>
          <w:szCs w:val="24"/>
          <w:lang w:eastAsia="en-US"/>
        </w:rPr>
        <w:t xml:space="preserve"> </w:t>
      </w:r>
      <w:r w:rsidR="007F1224" w:rsidRPr="00EC1C0B">
        <w:rPr>
          <w:rFonts w:ascii="AkkuratStd KRS" w:hAnsi="AkkuratStd KRS" w:cs="Arial"/>
          <w:sz w:val="24"/>
          <w:szCs w:val="24"/>
          <w:lang w:eastAsia="en-US"/>
        </w:rPr>
        <w:t xml:space="preserve">Wo: Geschäftsstelle der </w:t>
      </w:r>
      <w:proofErr w:type="spellStart"/>
      <w:r w:rsidR="007F1224" w:rsidRPr="00EC1C0B">
        <w:rPr>
          <w:rFonts w:ascii="AkkuratStd KRS" w:hAnsi="AkkuratStd KRS" w:cs="Arial"/>
          <w:sz w:val="24"/>
          <w:szCs w:val="24"/>
          <w:lang w:eastAsia="en-US"/>
        </w:rPr>
        <w:t>KulturRegion</w:t>
      </w:r>
      <w:proofErr w:type="spellEnd"/>
      <w:r w:rsidR="007F1224" w:rsidRPr="00EC1C0B">
        <w:rPr>
          <w:rFonts w:ascii="AkkuratStd KRS" w:hAnsi="AkkuratStd KRS" w:cs="Arial"/>
          <w:sz w:val="24"/>
          <w:szCs w:val="24"/>
          <w:lang w:eastAsia="en-US"/>
        </w:rPr>
        <w:t xml:space="preserve"> Stuttgart, Leuschnerstr. 53, 70176 Stuttgart</w:t>
      </w:r>
      <w:r w:rsidR="00F15703">
        <w:rPr>
          <w:rFonts w:ascii="AkkuratStd KRS" w:hAnsi="AkkuratStd KRS" w:cs="Arial"/>
          <w:sz w:val="24"/>
          <w:szCs w:val="24"/>
          <w:lang w:eastAsia="en-US"/>
        </w:rPr>
        <w:br/>
      </w:r>
      <w:r>
        <w:rPr>
          <mc:AlternateContent>
            <mc:Choice Requires="w16se">
              <w:rFonts w:ascii="AkkuratStd KRS" w:hAnsi="AkkuratStd KRS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eastAsia="en-US"/>
        </w:rPr>
        <mc:AlternateContent>
          <mc:Choice Requires="w16se">
            <w16se:symEx w16se:font="Segoe UI Emoji" w16se:char="1F58A"/>
          </mc:Choice>
          <mc:Fallback>
            <w:t>🖊</w:t>
          </mc:Fallback>
        </mc:AlternateContent>
      </w:r>
      <w:r>
        <w:rPr>
          <w:rFonts w:ascii="AkkuratStd KRS" w:hAnsi="AkkuratStd KRS" w:cs="Arial"/>
          <w:sz w:val="24"/>
          <w:szCs w:val="24"/>
          <w:lang w:eastAsia="en-US"/>
        </w:rPr>
        <w:t xml:space="preserve">️ </w:t>
      </w:r>
      <w:r w:rsidR="00AB2B6B" w:rsidRPr="009D3E47">
        <w:rPr>
          <w:rFonts w:ascii="AkkuratStd KRS" w:hAnsi="AkkuratStd KRS" w:cs="Arial"/>
          <w:sz w:val="24"/>
          <w:szCs w:val="24"/>
          <w:lang w:eastAsia="en-US"/>
        </w:rPr>
        <w:t>Anmeldung</w:t>
      </w:r>
      <w:r w:rsidR="00E84455" w:rsidRPr="009D3E47">
        <w:rPr>
          <w:rFonts w:ascii="AkkuratStd KRS" w:hAnsi="AkkuratStd KRS" w:cs="Arial"/>
          <w:sz w:val="24"/>
          <w:szCs w:val="24"/>
          <w:lang w:eastAsia="en-US"/>
        </w:rPr>
        <w:t xml:space="preserve">: </w:t>
      </w:r>
      <w:hyperlink r:id="rId8" w:history="1">
        <w:r w:rsidR="00973C85" w:rsidRPr="00495698">
          <w:rPr>
            <w:rStyle w:val="Hyperlink"/>
            <w:rFonts w:ascii="AkkuratStd KRS" w:hAnsi="AkkuratStd KRS" w:cs="Arial"/>
            <w:sz w:val="24"/>
            <w:szCs w:val="24"/>
            <w:lang w:eastAsia="en-US"/>
          </w:rPr>
          <w:t>https://eveeno.com/editathon</w:t>
        </w:r>
      </w:hyperlink>
      <w:r w:rsidR="009D3E47" w:rsidRPr="009D3E47">
        <w:rPr>
          <w:rFonts w:ascii="AkkuratStd KRS" w:hAnsi="AkkuratStd KRS" w:cs="Arial"/>
          <w:sz w:val="24"/>
          <w:szCs w:val="24"/>
          <w:lang w:eastAsia="en-US"/>
        </w:rPr>
        <w:t xml:space="preserve"> </w:t>
      </w:r>
      <w:r w:rsidR="00F15703">
        <w:rPr>
          <w:rFonts w:ascii="AkkuratStd KRS" w:hAnsi="AkkuratStd KRS" w:cs="Arial"/>
          <w:sz w:val="24"/>
          <w:szCs w:val="24"/>
          <w:lang w:eastAsia="en-US"/>
        </w:rPr>
        <w:br/>
      </w:r>
      <w:r>
        <w:rPr>
          <w:rFonts w:ascii="Segoe UI Emoji" w:hAnsi="Segoe UI Emoji" w:cs="Segoe UI Emoji"/>
          <w:sz w:val="24"/>
          <w:szCs w:val="24"/>
        </w:rPr>
        <w:t xml:space="preserve">❓ </w:t>
      </w:r>
      <w:r w:rsidR="00E84455" w:rsidRPr="00FC31F8">
        <w:rPr>
          <w:rFonts w:ascii="AkkuratStd KRS" w:hAnsi="AkkuratStd KRS" w:cs="Arial"/>
          <w:sz w:val="24"/>
          <w:szCs w:val="24"/>
        </w:rPr>
        <w:t xml:space="preserve">Mehr Infos: </w:t>
      </w:r>
      <w:r w:rsidR="00A24E54" w:rsidRPr="00FC31F8">
        <w:rPr>
          <w:rFonts w:ascii="AkkuratStd KRS" w:hAnsi="AkkuratStd KRS" w:cs="Arial"/>
          <w:sz w:val="24"/>
          <w:szCs w:val="24"/>
        </w:rPr>
        <w:t>https://www.kulturregion-stuttgart.de/projekte/juedisches-leben/jewish-places-edit-a-thon-2</w:t>
      </w:r>
    </w:p>
    <w:p w14:paraId="3A87382A" w14:textId="6AB03513" w:rsidR="00545753" w:rsidRPr="009D3E47" w:rsidRDefault="00545753" w:rsidP="00E84455">
      <w:pPr>
        <w:pStyle w:val="false"/>
        <w:rPr>
          <w:rFonts w:ascii="AkkuratStd KRS" w:hAnsi="AkkuratStd KRS" w:cs="Arial"/>
          <w:sz w:val="24"/>
          <w:szCs w:val="24"/>
          <w:lang w:eastAsia="en-US"/>
        </w:rPr>
      </w:pPr>
      <w:r w:rsidRPr="00545753">
        <w:rPr>
          <w:rFonts w:ascii="AkkuratStd KRS" w:hAnsi="AkkuratStd KRS" w:cs="Arial"/>
          <w:sz w:val="24"/>
          <w:szCs w:val="24"/>
          <w:lang w:eastAsia="en-US"/>
        </w:rPr>
        <w:t xml:space="preserve">David </w:t>
      </w:r>
      <w:proofErr w:type="spellStart"/>
      <w:r w:rsidRPr="00545753">
        <w:rPr>
          <w:rFonts w:ascii="AkkuratStd KRS" w:hAnsi="AkkuratStd KRS" w:cs="Arial"/>
          <w:sz w:val="24"/>
          <w:szCs w:val="24"/>
          <w:lang w:eastAsia="en-US"/>
        </w:rPr>
        <w:t>Studniberg</w:t>
      </w:r>
      <w:proofErr w:type="spellEnd"/>
      <w:r w:rsidRPr="00545753">
        <w:rPr>
          <w:rFonts w:ascii="AkkuratStd KRS" w:hAnsi="AkkuratStd KRS" w:cs="Arial"/>
          <w:sz w:val="24"/>
          <w:szCs w:val="24"/>
          <w:lang w:eastAsia="en-US"/>
        </w:rPr>
        <w:t xml:space="preserve">, Projektkoordinator von </w:t>
      </w:r>
      <w:proofErr w:type="spellStart"/>
      <w:r w:rsidRPr="00545753">
        <w:rPr>
          <w:rFonts w:ascii="AkkuratStd KRS" w:hAnsi="AkkuratStd KRS" w:cs="Arial"/>
          <w:sz w:val="24"/>
          <w:szCs w:val="24"/>
          <w:lang w:eastAsia="en-US"/>
        </w:rPr>
        <w:t>Jewsih</w:t>
      </w:r>
      <w:proofErr w:type="spellEnd"/>
      <w:r w:rsidRPr="00545753">
        <w:rPr>
          <w:rFonts w:ascii="AkkuratStd KRS" w:hAnsi="AkkuratStd KRS" w:cs="Arial"/>
          <w:sz w:val="24"/>
          <w:szCs w:val="24"/>
          <w:lang w:eastAsia="en-US"/>
        </w:rPr>
        <w:t xml:space="preserve"> Places und wissenschaftlicher Mitarbeiter des Jüdischen Museum Berlin wird den Abend begleiten.</w:t>
      </w:r>
    </w:p>
    <w:p w14:paraId="1C88D712" w14:textId="2382F353" w:rsidR="00973C85" w:rsidRPr="00EC1C0B" w:rsidRDefault="00AB2B6B" w:rsidP="00AB2B6B">
      <w:pPr>
        <w:pStyle w:val="false"/>
        <w:rPr>
          <w:rFonts w:ascii="AkkuratStd KRS" w:hAnsi="AkkuratStd KRS" w:cs="Arial"/>
          <w:sz w:val="24"/>
          <w:szCs w:val="24"/>
          <w:lang w:eastAsia="en-US"/>
        </w:rPr>
      </w:pPr>
      <w:r w:rsidRPr="00EC1C0B">
        <w:rPr>
          <w:rFonts w:ascii="AkkuratStd KRS" w:hAnsi="AkkuratStd KRS" w:cs="Arial"/>
          <w:sz w:val="24"/>
          <w:szCs w:val="24"/>
          <w:lang w:eastAsia="en-US"/>
        </w:rPr>
        <w:t xml:space="preserve">Die Veranstaltung findet in Kooperation mit der </w:t>
      </w:r>
      <w:r w:rsidR="00545753">
        <w:rPr>
          <w:rFonts w:ascii="AkkuratStd KRS" w:hAnsi="AkkuratStd KRS" w:cs="Arial"/>
          <w:sz w:val="24"/>
          <w:szCs w:val="24"/>
          <w:lang w:eastAsia="en-US"/>
        </w:rPr>
        <w:t>I</w:t>
      </w:r>
      <w:r w:rsidR="00973C85">
        <w:rPr>
          <w:rFonts w:ascii="AkkuratStd KRS" w:hAnsi="AkkuratStd KRS" w:cs="Arial"/>
          <w:sz w:val="24"/>
          <w:szCs w:val="24"/>
          <w:lang w:eastAsia="en-US"/>
        </w:rPr>
        <w:t xml:space="preserve">sraelitischen Religionsgemeinschaft Württembergs, der </w:t>
      </w:r>
      <w:r w:rsidRPr="00EC1C0B">
        <w:rPr>
          <w:rFonts w:ascii="AkkuratStd KRS" w:hAnsi="AkkuratStd KRS" w:cs="Arial"/>
          <w:sz w:val="24"/>
          <w:szCs w:val="24"/>
          <w:lang w:eastAsia="en-US"/>
        </w:rPr>
        <w:t>Jüdischen Studierendenunion Württemberg</w:t>
      </w:r>
      <w:r w:rsidR="00973C85">
        <w:rPr>
          <w:rFonts w:ascii="AkkuratStd KRS" w:hAnsi="AkkuratStd KRS" w:cs="Arial"/>
          <w:sz w:val="24"/>
          <w:szCs w:val="24"/>
          <w:lang w:eastAsia="en-US"/>
        </w:rPr>
        <w:t>, dem Jüdischen Museum Berlin, dem Landesarchiv Baden</w:t>
      </w:r>
      <w:r w:rsidR="00AD6471">
        <w:rPr>
          <w:rFonts w:ascii="AkkuratStd KRS" w:hAnsi="AkkuratStd KRS" w:cs="Arial"/>
          <w:sz w:val="24"/>
          <w:szCs w:val="24"/>
          <w:lang w:eastAsia="en-US"/>
        </w:rPr>
        <w:t>-</w:t>
      </w:r>
      <w:r w:rsidR="00973C85">
        <w:rPr>
          <w:rFonts w:ascii="AkkuratStd KRS" w:hAnsi="AkkuratStd KRS" w:cs="Arial"/>
          <w:sz w:val="24"/>
          <w:szCs w:val="24"/>
          <w:lang w:eastAsia="en-US"/>
        </w:rPr>
        <w:t>Württemberg,</w:t>
      </w:r>
      <w:r w:rsidR="00E84455" w:rsidRPr="00EC1C0B">
        <w:rPr>
          <w:rFonts w:ascii="AkkuratStd KRS" w:hAnsi="AkkuratStd KRS" w:cs="Arial"/>
          <w:sz w:val="24"/>
          <w:szCs w:val="24"/>
          <w:lang w:eastAsia="en-US"/>
        </w:rPr>
        <w:t xml:space="preserve"> dem Lernort Geschichte</w:t>
      </w:r>
      <w:r w:rsidR="00973C85">
        <w:rPr>
          <w:rFonts w:ascii="AkkuratStd KRS" w:hAnsi="AkkuratStd KRS" w:cs="Arial"/>
          <w:sz w:val="24"/>
          <w:szCs w:val="24"/>
          <w:lang w:eastAsia="en-US"/>
        </w:rPr>
        <w:t xml:space="preserve"> und Pulse </w:t>
      </w:r>
      <w:proofErr w:type="spellStart"/>
      <w:r w:rsidR="00973C85">
        <w:rPr>
          <w:rFonts w:ascii="AkkuratStd KRS" w:hAnsi="AkkuratStd KRS" w:cs="Arial"/>
          <w:sz w:val="24"/>
          <w:szCs w:val="24"/>
          <w:lang w:eastAsia="en-US"/>
        </w:rPr>
        <w:t>of</w:t>
      </w:r>
      <w:proofErr w:type="spellEnd"/>
      <w:r w:rsidR="00973C85">
        <w:rPr>
          <w:rFonts w:ascii="AkkuratStd KRS" w:hAnsi="AkkuratStd KRS" w:cs="Arial"/>
          <w:sz w:val="24"/>
          <w:szCs w:val="24"/>
          <w:lang w:eastAsia="en-US"/>
        </w:rPr>
        <w:t xml:space="preserve"> Europe</w:t>
      </w:r>
      <w:r w:rsidR="00E84455" w:rsidRPr="00EC1C0B">
        <w:rPr>
          <w:rFonts w:ascii="AkkuratStd KRS" w:hAnsi="AkkuratStd KRS" w:cs="Arial"/>
          <w:sz w:val="24"/>
          <w:szCs w:val="24"/>
          <w:lang w:eastAsia="en-US"/>
        </w:rPr>
        <w:t xml:space="preserve"> statt</w:t>
      </w:r>
      <w:r w:rsidRPr="00EC1C0B">
        <w:rPr>
          <w:rFonts w:ascii="AkkuratStd KRS" w:hAnsi="AkkuratStd KRS" w:cs="Arial"/>
          <w:sz w:val="24"/>
          <w:szCs w:val="24"/>
          <w:lang w:eastAsia="en-US"/>
        </w:rPr>
        <w:t>.</w:t>
      </w:r>
    </w:p>
    <w:p w14:paraId="18369488" w14:textId="180ABAC6" w:rsidR="00E22711" w:rsidRPr="00EC1C0B" w:rsidRDefault="00A64767" w:rsidP="006940D4">
      <w:pPr>
        <w:rPr>
          <w:rFonts w:ascii="AkkuratStd KRS" w:hAnsi="AkkuratStd KRS"/>
          <w:sz w:val="24"/>
          <w:szCs w:val="24"/>
        </w:rPr>
      </w:pPr>
      <w:r w:rsidRPr="00EC1C0B">
        <w:rPr>
          <w:rFonts w:ascii="AkkuratStd KRS" w:hAnsi="AkkuratStd KRS" w:cs="Arial"/>
          <w:sz w:val="24"/>
          <w:szCs w:val="24"/>
        </w:rPr>
        <w:t xml:space="preserve">#kulturregionstuttgart </w:t>
      </w:r>
      <w:r w:rsidR="00983D9B" w:rsidRPr="00EC1C0B">
        <w:rPr>
          <w:rFonts w:ascii="AkkuratStd KRS" w:hAnsi="AkkuratStd KRS" w:cs="Arial"/>
          <w:sz w:val="24"/>
          <w:szCs w:val="24"/>
        </w:rPr>
        <w:t xml:space="preserve">#regionstuttgart </w:t>
      </w:r>
      <w:r w:rsidR="00A45FD3" w:rsidRPr="00EC1C0B">
        <w:rPr>
          <w:rFonts w:ascii="AkkuratStd KRS" w:hAnsi="AkkuratStd KRS" w:cs="Arial"/>
          <w:sz w:val="24"/>
          <w:szCs w:val="24"/>
        </w:rPr>
        <w:t>#</w:t>
      </w:r>
      <w:r w:rsidRPr="00EC1C0B">
        <w:rPr>
          <w:rFonts w:ascii="AkkuratStd KRS" w:hAnsi="AkkuratStd KRS" w:cs="Arial"/>
          <w:sz w:val="24"/>
          <w:szCs w:val="24"/>
        </w:rPr>
        <w:t>jewishplaces</w:t>
      </w:r>
      <w:r w:rsidR="00D12F0F" w:rsidRPr="00EC1C0B">
        <w:rPr>
          <w:rFonts w:ascii="AkkuratStd KRS" w:hAnsi="AkkuratStd KRS" w:cs="Arial"/>
          <w:sz w:val="24"/>
          <w:szCs w:val="24"/>
        </w:rPr>
        <w:t xml:space="preserve"> </w:t>
      </w:r>
      <w:r w:rsidRPr="00EC1C0B">
        <w:rPr>
          <w:rFonts w:ascii="AkkuratStd KRS" w:hAnsi="AkkuratStd KRS" w:cs="Arial"/>
          <w:sz w:val="24"/>
          <w:szCs w:val="24"/>
        </w:rPr>
        <w:t xml:space="preserve">#editathon </w:t>
      </w:r>
      <w:r w:rsidR="00983D9B" w:rsidRPr="00EC1C0B">
        <w:rPr>
          <w:rFonts w:ascii="AkkuratStd KRS" w:hAnsi="AkkuratStd KRS" w:cs="Arial"/>
          <w:sz w:val="24"/>
          <w:szCs w:val="24"/>
        </w:rPr>
        <w:t xml:space="preserve">#juedischesleben </w:t>
      </w:r>
      <w:r w:rsidRPr="00EC1C0B">
        <w:rPr>
          <w:rFonts w:ascii="AkkuratStd KRS" w:hAnsi="AkkuratStd KRS" w:cs="Arial"/>
          <w:sz w:val="24"/>
          <w:szCs w:val="24"/>
        </w:rPr>
        <w:t>#juedischegeschichteundkultur #schreibmarathon #sonderprojekt #mitmachen</w:t>
      </w:r>
      <w:r w:rsidR="00983D9B" w:rsidRPr="00EC1C0B">
        <w:rPr>
          <w:rFonts w:ascii="AkkuratStd KRS" w:hAnsi="AkkuratStd KRS" w:cs="Arial"/>
          <w:sz w:val="24"/>
          <w:szCs w:val="24"/>
        </w:rPr>
        <w:t xml:space="preserve"> #interaktivekarte #dabeiseinistalles</w:t>
      </w:r>
    </w:p>
    <w:p w14:paraId="42E03973" w14:textId="77777777" w:rsidR="00A45FD3" w:rsidRDefault="00A45FD3" w:rsidP="006940D4">
      <w:pPr>
        <w:rPr>
          <w:rStyle w:val="x193iq5w"/>
          <w:rFonts w:ascii="AkkuratStd KRS" w:hAnsi="AkkuratStd KRS"/>
          <w:sz w:val="24"/>
          <w:szCs w:val="24"/>
        </w:rPr>
      </w:pPr>
    </w:p>
    <w:p w14:paraId="0ABED384" w14:textId="77777777" w:rsidR="00B8758F" w:rsidRDefault="00B8758F" w:rsidP="006940D4">
      <w:pPr>
        <w:rPr>
          <w:rStyle w:val="x193iq5w"/>
          <w:rFonts w:ascii="AkkuratStd KRS" w:hAnsi="AkkuratStd KRS"/>
          <w:sz w:val="24"/>
          <w:szCs w:val="24"/>
        </w:rPr>
      </w:pPr>
    </w:p>
    <w:p w14:paraId="3A0593C9" w14:textId="3D1F574E" w:rsidR="00B8758F" w:rsidRPr="00B8758F" w:rsidRDefault="00B8758F" w:rsidP="006940D4">
      <w:pPr>
        <w:rPr>
          <w:rStyle w:val="x193iq5w"/>
          <w:rFonts w:ascii="AkkuratStd KRS" w:hAnsi="AkkuratStd KRS"/>
          <w:b/>
          <w:bCs/>
          <w:sz w:val="24"/>
          <w:szCs w:val="24"/>
        </w:rPr>
      </w:pPr>
      <w:proofErr w:type="spellStart"/>
      <w:r w:rsidRPr="00B8758F">
        <w:rPr>
          <w:rStyle w:val="x193iq5w"/>
          <w:rFonts w:ascii="AkkuratStd KRS" w:hAnsi="AkkuratStd KRS"/>
          <w:b/>
          <w:bCs/>
          <w:sz w:val="24"/>
          <w:szCs w:val="24"/>
        </w:rPr>
        <w:t>Credits</w:t>
      </w:r>
      <w:proofErr w:type="spellEnd"/>
    </w:p>
    <w:p w14:paraId="57F60FE5" w14:textId="6F8C1F6E" w:rsidR="00E57857" w:rsidRDefault="00E22711" w:rsidP="00D773A6">
      <w:pPr>
        <w:rPr>
          <w:rStyle w:val="x193iq5w"/>
          <w:rFonts w:ascii="AkkuratStd KRS" w:hAnsi="AkkuratStd KRS"/>
          <w:sz w:val="24"/>
          <w:szCs w:val="24"/>
        </w:rPr>
      </w:pPr>
      <w:r w:rsidRPr="00EC1C0B">
        <w:rPr>
          <w:rStyle w:val="x193iq5w"/>
          <w:rFonts w:ascii="AkkuratStd KRS" w:hAnsi="AkkuratStd KRS"/>
          <w:sz w:val="24"/>
          <w:szCs w:val="24"/>
        </w:rPr>
        <w:t>Foto ©</w:t>
      </w:r>
      <w:r w:rsidR="00B3244F" w:rsidRPr="00EC1C0B">
        <w:rPr>
          <w:rFonts w:ascii="AkkuratStd KRS" w:hAnsi="AkkuratStd KRS"/>
        </w:rPr>
        <w:t xml:space="preserve"> </w:t>
      </w:r>
      <w:r w:rsidR="000335EC">
        <w:rPr>
          <w:rStyle w:val="x193iq5w"/>
          <w:rFonts w:ascii="AkkuratStd KRS" w:hAnsi="AkkuratStd KRS"/>
          <w:sz w:val="24"/>
          <w:szCs w:val="24"/>
        </w:rPr>
        <w:t>Dominique Brewing</w:t>
      </w:r>
    </w:p>
    <w:p w14:paraId="49A1E24A" w14:textId="77777777" w:rsidR="006F1E6D" w:rsidRDefault="006F1E6D" w:rsidP="00D773A6">
      <w:pPr>
        <w:rPr>
          <w:rStyle w:val="x193iq5w"/>
          <w:rFonts w:ascii="AkkuratStd KRS" w:hAnsi="AkkuratStd KRS"/>
          <w:sz w:val="24"/>
          <w:szCs w:val="24"/>
        </w:rPr>
      </w:pPr>
    </w:p>
    <w:p w14:paraId="49134B60" w14:textId="77777777" w:rsidR="00B8758F" w:rsidRDefault="006F1E6D" w:rsidP="00D773A6">
      <w:pPr>
        <w:rPr>
          <w:rStyle w:val="x193iq5w"/>
          <w:rFonts w:ascii="AkkuratStd KRS" w:hAnsi="AkkuratStd KRS"/>
          <w:sz w:val="24"/>
          <w:szCs w:val="24"/>
        </w:rPr>
      </w:pPr>
      <w:r w:rsidRPr="00B8758F">
        <w:rPr>
          <w:rStyle w:val="x193iq5w"/>
          <w:rFonts w:ascii="AkkuratStd KRS" w:hAnsi="AkkuratStd KRS"/>
          <w:b/>
          <w:bCs/>
          <w:sz w:val="24"/>
          <w:szCs w:val="24"/>
        </w:rPr>
        <w:t>Alternativtext</w:t>
      </w:r>
    </w:p>
    <w:p w14:paraId="7449778A" w14:textId="2D0F8FFB" w:rsidR="006F1E6D" w:rsidRDefault="006F1E6D" w:rsidP="00D773A6">
      <w:pPr>
        <w:rPr>
          <w:rStyle w:val="x193iq5w"/>
          <w:rFonts w:ascii="AkkuratStd KRS" w:hAnsi="AkkuratStd KRS"/>
          <w:sz w:val="24"/>
          <w:szCs w:val="24"/>
        </w:rPr>
      </w:pPr>
      <w:r>
        <w:rPr>
          <w:rStyle w:val="x193iq5w"/>
          <w:rFonts w:ascii="AkkuratStd KRS" w:hAnsi="AkkuratStd KRS"/>
          <w:sz w:val="24"/>
          <w:szCs w:val="24"/>
        </w:rPr>
        <w:t>An der rechten, nur undeutlich erkennbaren Schulter einer Person von hinten vorbei ist der Bildschirm eines Laptops zu sehen an dem die Person scheinbar gerade arbeitet.</w:t>
      </w:r>
      <w:r w:rsidR="00267772">
        <w:rPr>
          <w:rStyle w:val="x193iq5w"/>
          <w:rFonts w:ascii="AkkuratStd KRS" w:hAnsi="AkkuratStd KRS"/>
          <w:sz w:val="24"/>
          <w:szCs w:val="24"/>
        </w:rPr>
        <w:t xml:space="preserve"> </w:t>
      </w:r>
      <w:r>
        <w:rPr>
          <w:rStyle w:val="x193iq5w"/>
          <w:rFonts w:ascii="AkkuratStd KRS" w:hAnsi="AkkuratStd KRS"/>
          <w:sz w:val="24"/>
          <w:szCs w:val="24"/>
        </w:rPr>
        <w:t xml:space="preserve">Auf dem Bildschirm ist ein Eintrag zu </w:t>
      </w:r>
      <w:proofErr w:type="spellStart"/>
      <w:r>
        <w:rPr>
          <w:rStyle w:val="x193iq5w"/>
          <w:rFonts w:ascii="AkkuratStd KRS" w:hAnsi="AkkuratStd KRS"/>
          <w:sz w:val="24"/>
          <w:szCs w:val="24"/>
        </w:rPr>
        <w:lastRenderedPageBreak/>
        <w:t>Jewish</w:t>
      </w:r>
      <w:proofErr w:type="spellEnd"/>
      <w:r>
        <w:rPr>
          <w:rStyle w:val="x193iq5w"/>
          <w:rFonts w:ascii="AkkuratStd KRS" w:hAnsi="AkkuratStd KRS"/>
          <w:sz w:val="24"/>
          <w:szCs w:val="24"/>
        </w:rPr>
        <w:t xml:space="preserve"> Places mit einem Beschreibungstext und der Verortung des Eintrags in einer Karte zu erkennen.</w:t>
      </w:r>
    </w:p>
    <w:p w14:paraId="181F61B9" w14:textId="77777777" w:rsidR="00B8758F" w:rsidRDefault="00B8758F" w:rsidP="00D773A6">
      <w:pPr>
        <w:rPr>
          <w:rStyle w:val="x193iq5w"/>
          <w:rFonts w:ascii="AkkuratStd KRS" w:hAnsi="AkkuratStd KRS"/>
          <w:sz w:val="24"/>
          <w:szCs w:val="24"/>
        </w:rPr>
      </w:pPr>
    </w:p>
    <w:p w14:paraId="112C2428" w14:textId="52677422" w:rsidR="00B8758F" w:rsidRPr="00260304" w:rsidRDefault="00B8758F" w:rsidP="00B8758F">
      <w:pPr>
        <w:rPr>
          <w:rFonts w:ascii="AkkuratStd KRS" w:hAnsi="AkkuratStd KRS" w:cs="Arial"/>
          <w:b/>
          <w:bCs/>
        </w:rPr>
      </w:pPr>
      <w:r w:rsidRPr="00B8758F">
        <w:rPr>
          <w:rStyle w:val="x193iq5w"/>
          <w:rFonts w:ascii="AkkuratStd KRS" w:hAnsi="AkkuratStd KRS"/>
          <w:b/>
          <w:bCs/>
          <w:sz w:val="24"/>
          <w:szCs w:val="24"/>
        </w:rPr>
        <w:t xml:space="preserve">Unsere </w:t>
      </w:r>
      <w:proofErr w:type="spellStart"/>
      <w:proofErr w:type="gramStart"/>
      <w:r w:rsidRPr="00B8758F">
        <w:rPr>
          <w:rStyle w:val="x193iq5w"/>
          <w:rFonts w:ascii="AkkuratStd KRS" w:hAnsi="AkkuratStd KRS"/>
          <w:b/>
          <w:bCs/>
          <w:sz w:val="24"/>
          <w:szCs w:val="24"/>
        </w:rPr>
        <w:t>Social</w:t>
      </w:r>
      <w:proofErr w:type="spellEnd"/>
      <w:r w:rsidRPr="00B8758F">
        <w:rPr>
          <w:rStyle w:val="x193iq5w"/>
          <w:rFonts w:ascii="AkkuratStd KRS" w:hAnsi="AkkuratStd KRS"/>
          <w:b/>
          <w:bCs/>
          <w:sz w:val="24"/>
          <w:szCs w:val="24"/>
        </w:rPr>
        <w:t xml:space="preserve"> Media Kanäle</w:t>
      </w:r>
      <w:proofErr w:type="gramEnd"/>
      <w:r w:rsidRPr="00B8758F">
        <w:rPr>
          <w:rStyle w:val="x193iq5w"/>
          <w:rFonts w:ascii="AkkuratStd KRS" w:hAnsi="AkkuratStd KRS"/>
          <w:b/>
          <w:bCs/>
          <w:sz w:val="24"/>
          <w:szCs w:val="24"/>
        </w:rPr>
        <w:t xml:space="preserve"> für die Verlinkung</w:t>
      </w:r>
    </w:p>
    <w:p w14:paraId="6573CF72" w14:textId="77777777" w:rsidR="00B8758F" w:rsidRPr="00B8758F" w:rsidRDefault="00B8758F" w:rsidP="00B8758F">
      <w:pPr>
        <w:pStyle w:val="berschrift2"/>
        <w:rPr>
          <w:rStyle w:val="x193iq5w"/>
          <w:rFonts w:eastAsiaTheme="minorHAnsi" w:cstheme="minorBidi"/>
          <w:color w:val="auto"/>
          <w:sz w:val="24"/>
          <w:szCs w:val="24"/>
        </w:rPr>
      </w:pPr>
      <w:hyperlink r:id="rId9" w:history="1">
        <w:r w:rsidRPr="00B8758F">
          <w:rPr>
            <w:rStyle w:val="x193iq5w"/>
            <w:rFonts w:cstheme="minorBidi"/>
            <w:sz w:val="24"/>
            <w:szCs w:val="24"/>
          </w:rPr>
          <w:t xml:space="preserve">Instagram: </w:t>
        </w:r>
        <w:proofErr w:type="spellStart"/>
        <w:r w:rsidRPr="00B8758F">
          <w:rPr>
            <w:rStyle w:val="x193iq5w"/>
            <w:rFonts w:cstheme="minorBidi"/>
            <w:sz w:val="24"/>
            <w:szCs w:val="24"/>
          </w:rPr>
          <w:t>kulturregion_stuttgart</w:t>
        </w:r>
        <w:proofErr w:type="spellEnd"/>
      </w:hyperlink>
    </w:p>
    <w:p w14:paraId="26EA3C1B" w14:textId="77777777" w:rsidR="00B8758F" w:rsidRPr="00B8758F" w:rsidRDefault="00B8758F" w:rsidP="00B8758F">
      <w:pPr>
        <w:pStyle w:val="berschrift2"/>
        <w:rPr>
          <w:rStyle w:val="x193iq5w"/>
          <w:rFonts w:cstheme="minorBidi"/>
          <w:sz w:val="24"/>
          <w:szCs w:val="24"/>
        </w:rPr>
      </w:pPr>
      <w:r w:rsidRPr="00B8758F">
        <w:rPr>
          <w:rStyle w:val="x193iq5w"/>
          <w:rFonts w:cstheme="minorBidi"/>
          <w:sz w:val="24"/>
          <w:szCs w:val="24"/>
        </w:rPr>
        <w:t xml:space="preserve">Facebook: </w:t>
      </w:r>
      <w:proofErr w:type="spellStart"/>
      <w:r w:rsidRPr="00B8758F">
        <w:rPr>
          <w:rStyle w:val="x193iq5w"/>
          <w:rFonts w:cstheme="minorBidi"/>
          <w:sz w:val="24"/>
          <w:szCs w:val="24"/>
        </w:rPr>
        <w:t>KulturregionStuttgart</w:t>
      </w:r>
      <w:proofErr w:type="spellEnd"/>
    </w:p>
    <w:p w14:paraId="03109CAC" w14:textId="77777777" w:rsidR="00B8758F" w:rsidRPr="00B8758F" w:rsidRDefault="00B8758F" w:rsidP="00B8758F">
      <w:pPr>
        <w:rPr>
          <w:rStyle w:val="x193iq5w"/>
          <w:sz w:val="24"/>
          <w:szCs w:val="24"/>
        </w:rPr>
      </w:pPr>
    </w:p>
    <w:p w14:paraId="79A677A7" w14:textId="77777777" w:rsidR="00B8758F" w:rsidRDefault="00B8758F" w:rsidP="00B8758F">
      <w:pPr>
        <w:rPr>
          <w:rStyle w:val="x193iq5w"/>
          <w:sz w:val="24"/>
          <w:szCs w:val="24"/>
        </w:rPr>
      </w:pPr>
    </w:p>
    <w:p w14:paraId="5081ED8C" w14:textId="77777777" w:rsidR="00B8758F" w:rsidRDefault="00B8758F" w:rsidP="00B8758F">
      <w:pPr>
        <w:rPr>
          <w:rStyle w:val="x193iq5w"/>
          <w:sz w:val="24"/>
          <w:szCs w:val="24"/>
        </w:rPr>
      </w:pPr>
    </w:p>
    <w:p w14:paraId="2F572330" w14:textId="024948FE" w:rsidR="00B8758F" w:rsidRPr="00B8758F" w:rsidRDefault="00B8758F" w:rsidP="00B8758F">
      <w:pPr>
        <w:rPr>
          <w:rStyle w:val="x193iq5w"/>
          <w:rFonts w:ascii="AkkuratStd KRS" w:hAnsi="AkkuratStd KRS"/>
          <w:sz w:val="24"/>
          <w:szCs w:val="24"/>
        </w:rPr>
      </w:pPr>
      <w:r w:rsidRPr="00B8758F">
        <w:rPr>
          <w:rStyle w:val="x193iq5w"/>
          <w:rFonts w:ascii="AkkuratStd KRS" w:hAnsi="AkkuratStd KRS"/>
          <w:sz w:val="24"/>
          <w:szCs w:val="24"/>
        </w:rPr>
        <w:t>Wir danken vielmals für eine Verlinkung auf unsere Kanäle!</w:t>
      </w:r>
    </w:p>
    <w:p w14:paraId="73BF6900" w14:textId="77777777" w:rsidR="00B8758F" w:rsidRPr="00B8758F" w:rsidRDefault="00B8758F" w:rsidP="00D773A6">
      <w:pPr>
        <w:rPr>
          <w:rStyle w:val="x193iq5w"/>
          <w:sz w:val="24"/>
          <w:szCs w:val="24"/>
        </w:rPr>
      </w:pPr>
    </w:p>
    <w:sectPr w:rsidR="00B8758F" w:rsidRPr="00B8758F" w:rsidSect="00F32EEB">
      <w:headerReference w:type="default" r:id="rId10"/>
      <w:headerReference w:type="first" r:id="rId11"/>
      <w:pgSz w:w="11907" w:h="16840" w:code="9"/>
      <w:pgMar w:top="2694" w:right="2835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0B060" w14:textId="77777777" w:rsidR="00FF4CBE" w:rsidRDefault="00FF4CBE" w:rsidP="004649E9">
      <w:pPr>
        <w:spacing w:line="240" w:lineRule="auto"/>
      </w:pPr>
      <w:r>
        <w:separator/>
      </w:r>
    </w:p>
  </w:endnote>
  <w:endnote w:type="continuationSeparator" w:id="0">
    <w:p w14:paraId="4C9D10F9" w14:textId="77777777" w:rsidR="00FF4CBE" w:rsidRDefault="00FF4CBE" w:rsidP="004649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Pro">
    <w:altName w:val="Arial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kuratStd Light">
    <w:altName w:val="Calibri"/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kkuratStd">
    <w:altName w:val="Calibri"/>
    <w:panose1 w:val="00000000000000000000"/>
    <w:charset w:val="00"/>
    <w:family w:val="swiss"/>
    <w:notTrueType/>
    <w:pitch w:val="variable"/>
    <w:sig w:usb0="800000AF" w:usb1="4000216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kuratStd KRS">
    <w:panose1 w:val="020B0404020101020102"/>
    <w:charset w:val="00"/>
    <w:family w:val="swiss"/>
    <w:pitch w:val="variable"/>
    <w:sig w:usb0="800000AF" w:usb1="4000216A" w:usb2="00000000" w:usb3="00000000" w:csb0="0000001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A4E5C" w14:textId="77777777" w:rsidR="00FF4CBE" w:rsidRDefault="00FF4CBE" w:rsidP="004649E9">
      <w:pPr>
        <w:spacing w:line="240" w:lineRule="auto"/>
      </w:pPr>
      <w:r>
        <w:separator/>
      </w:r>
    </w:p>
  </w:footnote>
  <w:footnote w:type="continuationSeparator" w:id="0">
    <w:p w14:paraId="2F2BBEF7" w14:textId="77777777" w:rsidR="00FF4CBE" w:rsidRDefault="00FF4CBE" w:rsidP="004649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9D73E" w14:textId="77777777" w:rsidR="007060E2" w:rsidRDefault="007060E2">
    <w:pPr>
      <w:pStyle w:val="Kopfzeile"/>
    </w:pPr>
    <w:r>
      <w:rPr>
        <w:noProof/>
        <w:lang w:val="en-US"/>
      </w:rPr>
      <w:drawing>
        <wp:anchor distT="0" distB="0" distL="114300" distR="114300" simplePos="0" relativeHeight="251661312" behindDoc="1" locked="1" layoutInCell="0" allowOverlap="1" wp14:anchorId="2F32A1DE" wp14:editId="44788AEE">
          <wp:simplePos x="0" y="0"/>
          <wp:positionH relativeFrom="page">
            <wp:posOffset>5202555</wp:posOffset>
          </wp:positionH>
          <wp:positionV relativeFrom="page">
            <wp:posOffset>212725</wp:posOffset>
          </wp:positionV>
          <wp:extent cx="1360800" cy="13284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S_Logo_h_Farb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0" cy="13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0B745" w14:textId="77777777" w:rsidR="007060E2" w:rsidRDefault="007060E2">
    <w:pPr>
      <w:pStyle w:val="Kopfzeile"/>
    </w:pPr>
    <w:r>
      <w:rPr>
        <w:noProof/>
        <w:lang w:val="en-US"/>
      </w:rPr>
      <w:drawing>
        <wp:anchor distT="0" distB="0" distL="114300" distR="114300" simplePos="0" relativeHeight="251659264" behindDoc="1" locked="1" layoutInCell="0" allowOverlap="1" wp14:anchorId="5F7698A9" wp14:editId="63CB812E">
          <wp:simplePos x="0" y="0"/>
          <wp:positionH relativeFrom="page">
            <wp:posOffset>5202555</wp:posOffset>
          </wp:positionH>
          <wp:positionV relativeFrom="page">
            <wp:posOffset>212725</wp:posOffset>
          </wp:positionV>
          <wp:extent cx="1360800" cy="1328400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S_Logo_h_Farb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0" cy="13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numPicBullet w:numPicBulletId="1">
    <w:pict>
      <v:shape id="_x0000_i1027" type="#_x0000_t75" alt="✍️" style="width:12pt;height:12pt;visibility:visible;mso-wrap-style:square" o:bullet="t">
        <v:imagedata r:id="rId2" o:title="✍️"/>
      </v:shape>
    </w:pict>
  </w:numPicBullet>
  <w:numPicBullet w:numPicBulletId="2">
    <w:pict>
      <v:shape id="_x0000_i1028" type="#_x0000_t75" alt="📍" style="width:12pt;height:12pt;visibility:visible;mso-wrap-style:square" o:bullet="t">
        <v:imagedata r:id="rId3" o:title="📍"/>
      </v:shape>
    </w:pict>
  </w:numPicBullet>
  <w:numPicBullet w:numPicBulletId="3">
    <w:pict>
      <v:shape id="_x0000_i1029" type="#_x0000_t75" alt="☝️" style="width:12pt;height:12pt;visibility:visible;mso-wrap-style:square" o:bullet="t">
        <v:imagedata r:id="rId4" o:title="☝️"/>
      </v:shape>
    </w:pict>
  </w:numPicBullet>
  <w:abstractNum w:abstractNumId="0" w15:restartNumberingAfterBreak="0">
    <w:nsid w:val="0630184F"/>
    <w:multiLevelType w:val="hybridMultilevel"/>
    <w:tmpl w:val="65E6A796"/>
    <w:lvl w:ilvl="0" w:tplc="9EF8FA6C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AA078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6CED46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0AC99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0AE49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AB2483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97EEE7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8B288F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BE022D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08DB787B"/>
    <w:multiLevelType w:val="hybridMultilevel"/>
    <w:tmpl w:val="B9CC5F24"/>
    <w:lvl w:ilvl="0" w:tplc="795431B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4291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0B7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224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3EB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84B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AEA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061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0670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9552DA8"/>
    <w:multiLevelType w:val="hybridMultilevel"/>
    <w:tmpl w:val="B1743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F21F7"/>
    <w:multiLevelType w:val="multilevel"/>
    <w:tmpl w:val="0570E55A"/>
    <w:lvl w:ilvl="0">
      <w:start w:val="1"/>
      <w:numFmt w:val="bullet"/>
      <w:pStyle w:val="Aufzhlung"/>
      <w:lvlText w:val="•"/>
      <w:lvlJc w:val="left"/>
      <w:pPr>
        <w:ind w:left="454" w:hanging="267"/>
      </w:pPr>
      <w:rPr>
        <w:rFonts w:ascii="Droid Sans Pro" w:hAnsi="Droid Sans Pro" w:hint="default"/>
      </w:rPr>
    </w:lvl>
    <w:lvl w:ilvl="1">
      <w:start w:val="1"/>
      <w:numFmt w:val="bullet"/>
      <w:lvlText w:val="•"/>
      <w:lvlJc w:val="left"/>
      <w:pPr>
        <w:tabs>
          <w:tab w:val="num" w:pos="7371"/>
        </w:tabs>
        <w:ind w:left="907" w:hanging="266"/>
      </w:pPr>
      <w:rPr>
        <w:rFonts w:ascii="Droid Sans Pro" w:hAnsi="Droid Sans Pro" w:hint="default"/>
      </w:rPr>
    </w:lvl>
    <w:lvl w:ilvl="2">
      <w:start w:val="1"/>
      <w:numFmt w:val="bullet"/>
      <w:lvlText w:val="•"/>
      <w:lvlJc w:val="left"/>
      <w:pPr>
        <w:ind w:left="1361" w:hanging="267"/>
      </w:pPr>
      <w:rPr>
        <w:rFonts w:ascii="Droid Sans Pro" w:hAnsi="Droid Sans Pro" w:hint="default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814" w:hanging="266"/>
      </w:pPr>
      <w:rPr>
        <w:rFonts w:ascii="Droid Sans Pro" w:hAnsi="Droid Sans Pro" w:hint="default"/>
      </w:rPr>
    </w:lvl>
    <w:lvl w:ilvl="4">
      <w:start w:val="1"/>
      <w:numFmt w:val="bullet"/>
      <w:lvlText w:val="•"/>
      <w:lvlJc w:val="left"/>
      <w:pPr>
        <w:ind w:left="2268" w:hanging="266"/>
      </w:pPr>
      <w:rPr>
        <w:rFonts w:ascii="Droid Sans Pro" w:hAnsi="Droid Sans Pro" w:hint="default"/>
      </w:rPr>
    </w:lvl>
    <w:lvl w:ilvl="5">
      <w:start w:val="1"/>
      <w:numFmt w:val="bullet"/>
      <w:lvlText w:val="•"/>
      <w:lvlJc w:val="left"/>
      <w:pPr>
        <w:tabs>
          <w:tab w:val="num" w:pos="2455"/>
        </w:tabs>
        <w:ind w:left="2722" w:hanging="267"/>
      </w:pPr>
      <w:rPr>
        <w:rFonts w:ascii="Droid Sans Pro" w:hAnsi="Droid Sans Pro" w:hint="default"/>
      </w:rPr>
    </w:lvl>
    <w:lvl w:ilvl="6">
      <w:start w:val="1"/>
      <w:numFmt w:val="bullet"/>
      <w:lvlText w:val="•"/>
      <w:lvlJc w:val="left"/>
      <w:pPr>
        <w:tabs>
          <w:tab w:val="num" w:pos="3362"/>
        </w:tabs>
        <w:ind w:left="3175" w:hanging="266"/>
      </w:pPr>
      <w:rPr>
        <w:rFonts w:ascii="Droid Sans Pro" w:hAnsi="Droid Sans Pro" w:hint="default"/>
      </w:rPr>
    </w:lvl>
    <w:lvl w:ilvl="7">
      <w:start w:val="1"/>
      <w:numFmt w:val="bullet"/>
      <w:lvlText w:val="•"/>
      <w:lvlJc w:val="left"/>
      <w:pPr>
        <w:tabs>
          <w:tab w:val="num" w:pos="3816"/>
        </w:tabs>
        <w:ind w:left="3629" w:hanging="267"/>
      </w:pPr>
      <w:rPr>
        <w:rFonts w:ascii="Droid Sans Pro" w:hAnsi="Droid Sans Pro" w:hint="default"/>
      </w:rPr>
    </w:lvl>
    <w:lvl w:ilvl="8">
      <w:start w:val="1"/>
      <w:numFmt w:val="bullet"/>
      <w:lvlText w:val="•"/>
      <w:lvlJc w:val="left"/>
      <w:pPr>
        <w:ind w:left="4082" w:hanging="266"/>
      </w:pPr>
      <w:rPr>
        <w:rFonts w:ascii="Droid Sans Pro" w:hAnsi="Droid Sans Pro" w:hint="default"/>
      </w:rPr>
    </w:lvl>
  </w:abstractNum>
  <w:abstractNum w:abstractNumId="4" w15:restartNumberingAfterBreak="0">
    <w:nsid w:val="17CC34A7"/>
    <w:multiLevelType w:val="hybridMultilevel"/>
    <w:tmpl w:val="41C69FEE"/>
    <w:lvl w:ilvl="0" w:tplc="E2E026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10D2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F2F2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EE35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8E7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A0AF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67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D2B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A8F5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D4608B"/>
    <w:multiLevelType w:val="hybridMultilevel"/>
    <w:tmpl w:val="1A0A59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3085A"/>
    <w:multiLevelType w:val="multilevel"/>
    <w:tmpl w:val="0409001D"/>
    <w:styleLink w:val="Bulletpoin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D25DE2"/>
    <w:multiLevelType w:val="hybridMultilevel"/>
    <w:tmpl w:val="86505212"/>
    <w:lvl w:ilvl="0" w:tplc="D8C82B4E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2619E"/>
    <w:multiLevelType w:val="hybridMultilevel"/>
    <w:tmpl w:val="A4CA7B86"/>
    <w:lvl w:ilvl="0" w:tplc="D5D62CBE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62E30"/>
    <w:multiLevelType w:val="multilevel"/>
    <w:tmpl w:val="570A780E"/>
    <w:lvl w:ilvl="0">
      <w:start w:val="1"/>
      <w:numFmt w:val="decimal"/>
      <w:pStyle w:val="Nummerierung"/>
      <w:lvlText w:val="%1. 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. "/>
      <w:lvlJc w:val="left"/>
      <w:pPr>
        <w:ind w:left="1361" w:hanging="454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814" w:hanging="453"/>
      </w:pPr>
      <w:rPr>
        <w:rFonts w:hint="default"/>
      </w:rPr>
    </w:lvl>
    <w:lvl w:ilvl="4">
      <w:start w:val="1"/>
      <w:numFmt w:val="decimal"/>
      <w:lvlText w:val="%1.%2.%3.%4.%5. "/>
      <w:lvlJc w:val="left"/>
      <w:pPr>
        <w:ind w:left="2268" w:hanging="454"/>
      </w:pPr>
      <w:rPr>
        <w:rFonts w:hint="default"/>
      </w:rPr>
    </w:lvl>
    <w:lvl w:ilvl="5">
      <w:start w:val="1"/>
      <w:numFmt w:val="decimal"/>
      <w:lvlText w:val="%1.%2.%3.%4.%5.%6. "/>
      <w:lvlJc w:val="left"/>
      <w:pPr>
        <w:ind w:left="2722" w:hanging="454"/>
      </w:pPr>
      <w:rPr>
        <w:rFonts w:hint="default"/>
      </w:rPr>
    </w:lvl>
    <w:lvl w:ilvl="6">
      <w:start w:val="1"/>
      <w:numFmt w:val="decimal"/>
      <w:lvlText w:val="%1.%2.%3.%4.%5.%6.%7. "/>
      <w:lvlJc w:val="left"/>
      <w:pPr>
        <w:ind w:left="3175" w:hanging="453"/>
      </w:pPr>
      <w:rPr>
        <w:rFonts w:hint="default"/>
      </w:rPr>
    </w:lvl>
    <w:lvl w:ilvl="7">
      <w:start w:val="1"/>
      <w:numFmt w:val="decimal"/>
      <w:lvlText w:val="%1.%2.%3.%4.%5.%6.%7.%8. "/>
      <w:lvlJc w:val="left"/>
      <w:pPr>
        <w:ind w:left="3629" w:hanging="454"/>
      </w:pPr>
      <w:rPr>
        <w:rFonts w:hint="default"/>
      </w:rPr>
    </w:lvl>
    <w:lvl w:ilvl="8">
      <w:start w:val="1"/>
      <w:numFmt w:val="decimal"/>
      <w:lvlText w:val="%1.%2.%3.%4.%5.%6.%7.%8.%9. "/>
      <w:lvlJc w:val="left"/>
      <w:pPr>
        <w:ind w:left="4082" w:hanging="453"/>
      </w:pPr>
      <w:rPr>
        <w:rFonts w:hint="default"/>
      </w:rPr>
    </w:lvl>
  </w:abstractNum>
  <w:abstractNum w:abstractNumId="10" w15:restartNumberingAfterBreak="0">
    <w:nsid w:val="70F6683C"/>
    <w:multiLevelType w:val="multilevel"/>
    <w:tmpl w:val="9CF86E6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1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4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8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2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75" w:hanging="45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9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2" w:hanging="453"/>
      </w:pPr>
      <w:rPr>
        <w:rFonts w:hint="default"/>
      </w:rPr>
    </w:lvl>
  </w:abstractNum>
  <w:num w:numId="1" w16cid:durableId="1800805528">
    <w:abstractNumId w:val="2"/>
  </w:num>
  <w:num w:numId="2" w16cid:durableId="758402254">
    <w:abstractNumId w:val="6"/>
  </w:num>
  <w:num w:numId="3" w16cid:durableId="576866812">
    <w:abstractNumId w:val="3"/>
  </w:num>
  <w:num w:numId="4" w16cid:durableId="1655718698">
    <w:abstractNumId w:val="10"/>
  </w:num>
  <w:num w:numId="5" w16cid:durableId="1192105894">
    <w:abstractNumId w:val="9"/>
  </w:num>
  <w:num w:numId="6" w16cid:durableId="1044984891">
    <w:abstractNumId w:val="9"/>
  </w:num>
  <w:num w:numId="7" w16cid:durableId="16398709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6428103">
    <w:abstractNumId w:val="7"/>
  </w:num>
  <w:num w:numId="9" w16cid:durableId="1722632893">
    <w:abstractNumId w:val="8"/>
  </w:num>
  <w:num w:numId="10" w16cid:durableId="1308166591">
    <w:abstractNumId w:val="5"/>
  </w:num>
  <w:num w:numId="11" w16cid:durableId="1942686449">
    <w:abstractNumId w:val="1"/>
  </w:num>
  <w:num w:numId="12" w16cid:durableId="1892883943">
    <w:abstractNumId w:val="4"/>
  </w:num>
  <w:num w:numId="13" w16cid:durableId="159123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SortMethod w:val="0000"/>
  <w:defaultTabStop w:val="720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6E"/>
    <w:rsid w:val="00011BBE"/>
    <w:rsid w:val="000146AF"/>
    <w:rsid w:val="00024840"/>
    <w:rsid w:val="000335EC"/>
    <w:rsid w:val="00050BAC"/>
    <w:rsid w:val="0005487D"/>
    <w:rsid w:val="00054B82"/>
    <w:rsid w:val="0006371F"/>
    <w:rsid w:val="00066D39"/>
    <w:rsid w:val="00074D6E"/>
    <w:rsid w:val="00096ED9"/>
    <w:rsid w:val="00097AC2"/>
    <w:rsid w:val="000A3376"/>
    <w:rsid w:val="000D2934"/>
    <w:rsid w:val="000E4AA2"/>
    <w:rsid w:val="000F0719"/>
    <w:rsid w:val="00104298"/>
    <w:rsid w:val="00113246"/>
    <w:rsid w:val="00113ADB"/>
    <w:rsid w:val="00120596"/>
    <w:rsid w:val="00124B72"/>
    <w:rsid w:val="001346B7"/>
    <w:rsid w:val="00151440"/>
    <w:rsid w:val="001540F0"/>
    <w:rsid w:val="00166BD5"/>
    <w:rsid w:val="00180A4E"/>
    <w:rsid w:val="0019307D"/>
    <w:rsid w:val="001931E1"/>
    <w:rsid w:val="001A1692"/>
    <w:rsid w:val="001A179E"/>
    <w:rsid w:val="001A494D"/>
    <w:rsid w:val="001A4B71"/>
    <w:rsid w:val="001C0CBC"/>
    <w:rsid w:val="001C3A51"/>
    <w:rsid w:val="001D633C"/>
    <w:rsid w:val="00205E3C"/>
    <w:rsid w:val="0021327F"/>
    <w:rsid w:val="002133A0"/>
    <w:rsid w:val="00215E58"/>
    <w:rsid w:val="002216E9"/>
    <w:rsid w:val="00221703"/>
    <w:rsid w:val="0023573B"/>
    <w:rsid w:val="002557BF"/>
    <w:rsid w:val="002636A1"/>
    <w:rsid w:val="00264A97"/>
    <w:rsid w:val="00267772"/>
    <w:rsid w:val="00274825"/>
    <w:rsid w:val="00283168"/>
    <w:rsid w:val="002836D9"/>
    <w:rsid w:val="0028434D"/>
    <w:rsid w:val="00296BDC"/>
    <w:rsid w:val="002C0852"/>
    <w:rsid w:val="002D2130"/>
    <w:rsid w:val="002D396F"/>
    <w:rsid w:val="002D7AEB"/>
    <w:rsid w:val="002E1BA7"/>
    <w:rsid w:val="002E2DCB"/>
    <w:rsid w:val="002E5E19"/>
    <w:rsid w:val="002E75AD"/>
    <w:rsid w:val="002F3129"/>
    <w:rsid w:val="00307A9A"/>
    <w:rsid w:val="00322134"/>
    <w:rsid w:val="003243D2"/>
    <w:rsid w:val="00331AF8"/>
    <w:rsid w:val="003434F4"/>
    <w:rsid w:val="003529F0"/>
    <w:rsid w:val="0037527D"/>
    <w:rsid w:val="00376932"/>
    <w:rsid w:val="00393E37"/>
    <w:rsid w:val="00394FB2"/>
    <w:rsid w:val="003A6853"/>
    <w:rsid w:val="003B2306"/>
    <w:rsid w:val="003B2F3E"/>
    <w:rsid w:val="003B4F45"/>
    <w:rsid w:val="003B7107"/>
    <w:rsid w:val="003C5882"/>
    <w:rsid w:val="003D3FF8"/>
    <w:rsid w:val="00415790"/>
    <w:rsid w:val="004608F8"/>
    <w:rsid w:val="004649E9"/>
    <w:rsid w:val="00470C26"/>
    <w:rsid w:val="004778B3"/>
    <w:rsid w:val="004A2A49"/>
    <w:rsid w:val="004A629C"/>
    <w:rsid w:val="004B6CFC"/>
    <w:rsid w:val="004D04DB"/>
    <w:rsid w:val="004E7329"/>
    <w:rsid w:val="004F53A5"/>
    <w:rsid w:val="0051166C"/>
    <w:rsid w:val="00531ADB"/>
    <w:rsid w:val="0053205C"/>
    <w:rsid w:val="00533FA3"/>
    <w:rsid w:val="005358E3"/>
    <w:rsid w:val="00540000"/>
    <w:rsid w:val="00541E18"/>
    <w:rsid w:val="00544A18"/>
    <w:rsid w:val="00545753"/>
    <w:rsid w:val="00545D0C"/>
    <w:rsid w:val="0054672F"/>
    <w:rsid w:val="00562EC4"/>
    <w:rsid w:val="00573B88"/>
    <w:rsid w:val="00584A71"/>
    <w:rsid w:val="005A36D0"/>
    <w:rsid w:val="005A4FC6"/>
    <w:rsid w:val="005B4415"/>
    <w:rsid w:val="005B7B97"/>
    <w:rsid w:val="005C41D1"/>
    <w:rsid w:val="005C7BA1"/>
    <w:rsid w:val="005E2232"/>
    <w:rsid w:val="005E31FE"/>
    <w:rsid w:val="005F73F1"/>
    <w:rsid w:val="00612EC8"/>
    <w:rsid w:val="0061621C"/>
    <w:rsid w:val="00637429"/>
    <w:rsid w:val="0067296B"/>
    <w:rsid w:val="006940D4"/>
    <w:rsid w:val="0069644B"/>
    <w:rsid w:val="006A6D95"/>
    <w:rsid w:val="006D4634"/>
    <w:rsid w:val="006D5782"/>
    <w:rsid w:val="006D65E3"/>
    <w:rsid w:val="006E698D"/>
    <w:rsid w:val="006F1E6D"/>
    <w:rsid w:val="0070566C"/>
    <w:rsid w:val="007060E2"/>
    <w:rsid w:val="00714DAB"/>
    <w:rsid w:val="00721FEB"/>
    <w:rsid w:val="00722F1A"/>
    <w:rsid w:val="007261D4"/>
    <w:rsid w:val="00730A8E"/>
    <w:rsid w:val="007565DA"/>
    <w:rsid w:val="00775E91"/>
    <w:rsid w:val="007768EA"/>
    <w:rsid w:val="007A2787"/>
    <w:rsid w:val="007A6231"/>
    <w:rsid w:val="007A6356"/>
    <w:rsid w:val="007B0AC7"/>
    <w:rsid w:val="007D29FA"/>
    <w:rsid w:val="007D574F"/>
    <w:rsid w:val="007D70D2"/>
    <w:rsid w:val="007E0E54"/>
    <w:rsid w:val="007F1224"/>
    <w:rsid w:val="00800CAE"/>
    <w:rsid w:val="0081074C"/>
    <w:rsid w:val="00810D07"/>
    <w:rsid w:val="00815333"/>
    <w:rsid w:val="008206A6"/>
    <w:rsid w:val="008310DB"/>
    <w:rsid w:val="008320BA"/>
    <w:rsid w:val="008376CF"/>
    <w:rsid w:val="008438FE"/>
    <w:rsid w:val="00857676"/>
    <w:rsid w:val="00862B6F"/>
    <w:rsid w:val="00873D56"/>
    <w:rsid w:val="00887511"/>
    <w:rsid w:val="0089098E"/>
    <w:rsid w:val="008955BA"/>
    <w:rsid w:val="008A699C"/>
    <w:rsid w:val="008B2341"/>
    <w:rsid w:val="008C0DE8"/>
    <w:rsid w:val="008E5FF4"/>
    <w:rsid w:val="008E6065"/>
    <w:rsid w:val="008E704D"/>
    <w:rsid w:val="008F2BA1"/>
    <w:rsid w:val="009004DF"/>
    <w:rsid w:val="0090085E"/>
    <w:rsid w:val="009032CF"/>
    <w:rsid w:val="0090499E"/>
    <w:rsid w:val="00904ED6"/>
    <w:rsid w:val="0091298F"/>
    <w:rsid w:val="00912BEA"/>
    <w:rsid w:val="00914C3A"/>
    <w:rsid w:val="0091657E"/>
    <w:rsid w:val="0092359A"/>
    <w:rsid w:val="00926D85"/>
    <w:rsid w:val="00961771"/>
    <w:rsid w:val="00966484"/>
    <w:rsid w:val="00972139"/>
    <w:rsid w:val="00973C85"/>
    <w:rsid w:val="00983D9B"/>
    <w:rsid w:val="00986BC0"/>
    <w:rsid w:val="009A008F"/>
    <w:rsid w:val="009A7328"/>
    <w:rsid w:val="009D3E47"/>
    <w:rsid w:val="009E0D4A"/>
    <w:rsid w:val="009E570F"/>
    <w:rsid w:val="009E6A57"/>
    <w:rsid w:val="009F3687"/>
    <w:rsid w:val="009F4F5C"/>
    <w:rsid w:val="00A07E4D"/>
    <w:rsid w:val="00A15F49"/>
    <w:rsid w:val="00A24E54"/>
    <w:rsid w:val="00A252D6"/>
    <w:rsid w:val="00A270C6"/>
    <w:rsid w:val="00A32866"/>
    <w:rsid w:val="00A45822"/>
    <w:rsid w:val="00A45FD3"/>
    <w:rsid w:val="00A542E9"/>
    <w:rsid w:val="00A623A1"/>
    <w:rsid w:val="00A64767"/>
    <w:rsid w:val="00A66D86"/>
    <w:rsid w:val="00A70D14"/>
    <w:rsid w:val="00A73E2E"/>
    <w:rsid w:val="00A77387"/>
    <w:rsid w:val="00A77EC6"/>
    <w:rsid w:val="00A80D13"/>
    <w:rsid w:val="00AA1DD5"/>
    <w:rsid w:val="00AB0039"/>
    <w:rsid w:val="00AB0430"/>
    <w:rsid w:val="00AB11AC"/>
    <w:rsid w:val="00AB2B6B"/>
    <w:rsid w:val="00AB4F7E"/>
    <w:rsid w:val="00AB787F"/>
    <w:rsid w:val="00AB7B00"/>
    <w:rsid w:val="00AD18F5"/>
    <w:rsid w:val="00AD6471"/>
    <w:rsid w:val="00AF0D11"/>
    <w:rsid w:val="00AF14A2"/>
    <w:rsid w:val="00AF3653"/>
    <w:rsid w:val="00AF6198"/>
    <w:rsid w:val="00AF670A"/>
    <w:rsid w:val="00B011C2"/>
    <w:rsid w:val="00B05E4A"/>
    <w:rsid w:val="00B32217"/>
    <w:rsid w:val="00B3244F"/>
    <w:rsid w:val="00B40AEA"/>
    <w:rsid w:val="00B467C9"/>
    <w:rsid w:val="00B46D74"/>
    <w:rsid w:val="00B52510"/>
    <w:rsid w:val="00B61978"/>
    <w:rsid w:val="00B72159"/>
    <w:rsid w:val="00B73039"/>
    <w:rsid w:val="00B73D33"/>
    <w:rsid w:val="00B831AD"/>
    <w:rsid w:val="00B8758F"/>
    <w:rsid w:val="00B97380"/>
    <w:rsid w:val="00BA062E"/>
    <w:rsid w:val="00BA1E19"/>
    <w:rsid w:val="00BB129D"/>
    <w:rsid w:val="00BB6068"/>
    <w:rsid w:val="00BE765B"/>
    <w:rsid w:val="00BF618A"/>
    <w:rsid w:val="00C02812"/>
    <w:rsid w:val="00C119F1"/>
    <w:rsid w:val="00C2308F"/>
    <w:rsid w:val="00C2549B"/>
    <w:rsid w:val="00C3051D"/>
    <w:rsid w:val="00C35F8F"/>
    <w:rsid w:val="00C37698"/>
    <w:rsid w:val="00C45AC2"/>
    <w:rsid w:val="00C465BF"/>
    <w:rsid w:val="00C541AF"/>
    <w:rsid w:val="00C7106A"/>
    <w:rsid w:val="00C721FE"/>
    <w:rsid w:val="00C75010"/>
    <w:rsid w:val="00C86A9D"/>
    <w:rsid w:val="00CB0BBB"/>
    <w:rsid w:val="00CB1B2B"/>
    <w:rsid w:val="00CC05F0"/>
    <w:rsid w:val="00CC0711"/>
    <w:rsid w:val="00CC6863"/>
    <w:rsid w:val="00CD5E1E"/>
    <w:rsid w:val="00CF7D90"/>
    <w:rsid w:val="00D0134A"/>
    <w:rsid w:val="00D12F0F"/>
    <w:rsid w:val="00D15BF6"/>
    <w:rsid w:val="00D21C0C"/>
    <w:rsid w:val="00D30580"/>
    <w:rsid w:val="00D33EEB"/>
    <w:rsid w:val="00D368B4"/>
    <w:rsid w:val="00D37273"/>
    <w:rsid w:val="00D621EF"/>
    <w:rsid w:val="00D70654"/>
    <w:rsid w:val="00D773A6"/>
    <w:rsid w:val="00D949A4"/>
    <w:rsid w:val="00DA064F"/>
    <w:rsid w:val="00DB2BF2"/>
    <w:rsid w:val="00DB62EC"/>
    <w:rsid w:val="00DB748E"/>
    <w:rsid w:val="00DD6375"/>
    <w:rsid w:val="00DE7716"/>
    <w:rsid w:val="00DF2FAF"/>
    <w:rsid w:val="00DF798E"/>
    <w:rsid w:val="00E01A10"/>
    <w:rsid w:val="00E056AB"/>
    <w:rsid w:val="00E154DD"/>
    <w:rsid w:val="00E22711"/>
    <w:rsid w:val="00E3415F"/>
    <w:rsid w:val="00E42BAC"/>
    <w:rsid w:val="00E506AE"/>
    <w:rsid w:val="00E5486C"/>
    <w:rsid w:val="00E57857"/>
    <w:rsid w:val="00E57DFB"/>
    <w:rsid w:val="00E635B7"/>
    <w:rsid w:val="00E66DCF"/>
    <w:rsid w:val="00E70A7F"/>
    <w:rsid w:val="00E7680A"/>
    <w:rsid w:val="00E80FAC"/>
    <w:rsid w:val="00E838F7"/>
    <w:rsid w:val="00E84455"/>
    <w:rsid w:val="00E92136"/>
    <w:rsid w:val="00EA6E36"/>
    <w:rsid w:val="00EC1C0B"/>
    <w:rsid w:val="00ED585C"/>
    <w:rsid w:val="00ED6E37"/>
    <w:rsid w:val="00EF6988"/>
    <w:rsid w:val="00EF735C"/>
    <w:rsid w:val="00F000EF"/>
    <w:rsid w:val="00F01453"/>
    <w:rsid w:val="00F15703"/>
    <w:rsid w:val="00F22736"/>
    <w:rsid w:val="00F237A5"/>
    <w:rsid w:val="00F32EEB"/>
    <w:rsid w:val="00F520F1"/>
    <w:rsid w:val="00F6155F"/>
    <w:rsid w:val="00F63AE4"/>
    <w:rsid w:val="00F72BC8"/>
    <w:rsid w:val="00F74941"/>
    <w:rsid w:val="00F84587"/>
    <w:rsid w:val="00F8675D"/>
    <w:rsid w:val="00F9020F"/>
    <w:rsid w:val="00F97ABA"/>
    <w:rsid w:val="00FB603C"/>
    <w:rsid w:val="00FB636D"/>
    <w:rsid w:val="00FC0819"/>
    <w:rsid w:val="00FC20C1"/>
    <w:rsid w:val="00FC2E79"/>
    <w:rsid w:val="00FC31F8"/>
    <w:rsid w:val="00FD332B"/>
    <w:rsid w:val="00FF3FE7"/>
    <w:rsid w:val="00FF4CBE"/>
    <w:rsid w:val="00FF5E49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2"/>
    </o:shapelayout>
  </w:shapeDefaults>
  <w:decimalSymbol w:val=","/>
  <w:listSeparator w:val=";"/>
  <w14:docId w14:val="3AA09E34"/>
  <w15:docId w15:val="{7CA069B1-9E34-446B-87B5-A1C9F26E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kkuratStd Light" w:eastAsiaTheme="minorHAnsi" w:hAnsi="AkkuratStd Light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371F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735C"/>
    <w:pPr>
      <w:spacing w:before="280" w:after="280"/>
      <w:ind w:left="454"/>
      <w:contextualSpacing/>
      <w:outlineLvl w:val="0"/>
    </w:pPr>
    <w:rPr>
      <w:rFonts w:ascii="AkkuratStd" w:hAnsi="AkkuratStd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5C41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CAD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AD18F5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D18F5"/>
    <w:rPr>
      <w:lang w:val="de-DE"/>
    </w:rPr>
  </w:style>
  <w:style w:type="paragraph" w:styleId="Fuzeile">
    <w:name w:val="footer"/>
    <w:basedOn w:val="Standard"/>
    <w:link w:val="FuzeileZchn"/>
    <w:uiPriority w:val="99"/>
    <w:semiHidden/>
    <w:rsid w:val="00AD18F5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D18F5"/>
    <w:rPr>
      <w:lang w:val="de-DE"/>
    </w:rPr>
  </w:style>
  <w:style w:type="character" w:customStyle="1" w:styleId="Auszeichnung-bold">
    <w:name w:val="Auszeichnung -bold"/>
    <w:basedOn w:val="Absatz-Standardschriftart"/>
    <w:uiPriority w:val="1"/>
    <w:qFormat/>
    <w:rsid w:val="00FB603C"/>
    <w:rPr>
      <w:rFonts w:ascii="AkkuratStd" w:hAnsi="AkkuratStd"/>
      <w:lang w:val="de-DE"/>
    </w:rPr>
  </w:style>
  <w:style w:type="paragraph" w:customStyle="1" w:styleId="Fensterzeile">
    <w:name w:val="Fensterzeile"/>
    <w:basedOn w:val="Standard"/>
    <w:semiHidden/>
    <w:qFormat/>
    <w:rsid w:val="00050BAC"/>
    <w:pPr>
      <w:spacing w:line="220" w:lineRule="atLeast"/>
    </w:pPr>
    <w:rPr>
      <w:color w:val="00A7E7"/>
      <w:sz w:val="14"/>
      <w:szCs w:val="14"/>
    </w:rPr>
  </w:style>
  <w:style w:type="paragraph" w:customStyle="1" w:styleId="Margin">
    <w:name w:val="Margin"/>
    <w:basedOn w:val="Standard"/>
    <w:semiHidden/>
    <w:qFormat/>
    <w:rsid w:val="002216E9"/>
    <w:pPr>
      <w:spacing w:after="160" w:line="220" w:lineRule="atLeast"/>
    </w:pPr>
    <w:rPr>
      <w:noProof/>
      <w:color w:val="00A7E7" w:themeColor="text2"/>
      <w:sz w:val="14"/>
      <w:szCs w:val="14"/>
    </w:rPr>
  </w:style>
  <w:style w:type="character" w:styleId="Hyperlink">
    <w:name w:val="Hyperlink"/>
    <w:basedOn w:val="Absatz-Standardschriftart"/>
    <w:uiPriority w:val="99"/>
    <w:semiHidden/>
    <w:rsid w:val="00096ED9"/>
    <w:rPr>
      <w:color w:val="003950" w:themeColor="hyperlink"/>
      <w:u w:val="single"/>
    </w:rPr>
  </w:style>
  <w:style w:type="paragraph" w:customStyle="1" w:styleId="Margin-nach164pt">
    <w:name w:val="Margin -nach 16.4pt"/>
    <w:basedOn w:val="Margin"/>
    <w:semiHidden/>
    <w:qFormat/>
    <w:rsid w:val="00862B6F"/>
    <w:pPr>
      <w:spacing w:after="32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4F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4F7E"/>
    <w:rPr>
      <w:rFonts w:ascii="Tahoma" w:hAnsi="Tahoma" w:cs="Tahoma"/>
      <w:sz w:val="16"/>
      <w:szCs w:val="16"/>
    </w:rPr>
  </w:style>
  <w:style w:type="paragraph" w:customStyle="1" w:styleId="Empfngeradresse">
    <w:name w:val="Empfängeradresse"/>
    <w:basedOn w:val="Standard"/>
    <w:semiHidden/>
    <w:qFormat/>
    <w:rsid w:val="00CB0BBB"/>
    <w:pPr>
      <w:framePr w:w="4536" w:h="1690" w:hRule="exact" w:hSpace="181" w:wrap="notBeside" w:vAnchor="page" w:hAnchor="page" w:x="1305" w:y="3256" w:anchorLock="1"/>
    </w:pPr>
  </w:style>
  <w:style w:type="paragraph" w:customStyle="1" w:styleId="OrtDatum">
    <w:name w:val="Ort Datum"/>
    <w:basedOn w:val="Standard"/>
    <w:semiHidden/>
    <w:qFormat/>
    <w:rsid w:val="00CB0BBB"/>
    <w:pPr>
      <w:framePr w:w="4536" w:h="284" w:hRule="exact" w:hSpace="181" w:wrap="around" w:vAnchor="page" w:hAnchor="page" w:x="1305" w:y="5348" w:anchorLock="1"/>
    </w:pPr>
  </w:style>
  <w:style w:type="character" w:styleId="BesuchterLink">
    <w:name w:val="FollowedHyperlink"/>
    <w:basedOn w:val="Absatz-Standardschriftart"/>
    <w:uiPriority w:val="99"/>
    <w:semiHidden/>
    <w:rsid w:val="00C75010"/>
    <w:rPr>
      <w:color w:val="004311" w:themeColor="followedHyperlink"/>
      <w:u w:val="single"/>
    </w:rPr>
  </w:style>
  <w:style w:type="paragraph" w:customStyle="1" w:styleId="Betreffzeile">
    <w:name w:val="Betreffzeile"/>
    <w:basedOn w:val="Standard"/>
    <w:semiHidden/>
    <w:qFormat/>
    <w:rsid w:val="00CB0BBB"/>
    <w:pPr>
      <w:framePr w:w="7314" w:h="567" w:hRule="exact" w:hSpace="181" w:wrap="notBeside" w:vAnchor="page" w:hAnchor="page" w:x="1305" w:y="5620" w:anchorLock="1"/>
    </w:pPr>
    <w:rPr>
      <w:rFonts w:ascii="AkkuratStd" w:hAnsi="AkkuratStd"/>
    </w:rPr>
  </w:style>
  <w:style w:type="paragraph" w:customStyle="1" w:styleId="XDistanzS1">
    <w:name w:val="X_DistanzS1"/>
    <w:basedOn w:val="Standard"/>
    <w:semiHidden/>
    <w:qFormat/>
    <w:rsid w:val="000F0719"/>
    <w:pPr>
      <w:framePr w:w="4536" w:h="3368" w:hSpace="181" w:wrap="notBeside" w:vAnchor="page" w:hAnchor="page" w:x="1305" w:y="3091" w:anchorLock="1"/>
    </w:pPr>
  </w:style>
  <w:style w:type="table" w:styleId="Tabellenraster">
    <w:name w:val="Table Grid"/>
    <w:basedOn w:val="NormaleTabelle"/>
    <w:uiPriority w:val="59"/>
    <w:rsid w:val="00ED5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</w:tblPr>
  </w:style>
  <w:style w:type="table" w:customStyle="1" w:styleId="KRS-Standard">
    <w:name w:val="_KRS - Standard"/>
    <w:basedOn w:val="NormaleTabelle"/>
    <w:uiPriority w:val="99"/>
    <w:rsid w:val="00ED585C"/>
    <w:rPr>
      <w:sz w:val="18"/>
    </w:rPr>
    <w:tblPr>
      <w:tblInd w:w="85" w:type="dxa"/>
      <w:tblBorders>
        <w:bottom w:val="single" w:sz="8" w:space="0" w:color="auto"/>
        <w:insideH w:val="single" w:sz="4" w:space="0" w:color="auto"/>
      </w:tblBorders>
      <w:tblCellMar>
        <w:left w:w="85" w:type="dxa"/>
        <w:right w:w="85" w:type="dxa"/>
      </w:tblCellMar>
    </w:tblPr>
    <w:tcPr>
      <w:shd w:val="clear" w:color="auto" w:fill="auto"/>
    </w:tcPr>
    <w:tblStylePr w:type="firstRow">
      <w:rPr>
        <w:rFonts w:ascii="AkkuratStd" w:hAnsi="AkkuratStd"/>
      </w:rPr>
    </w:tblStylePr>
    <w:tblStylePr w:type="lastRow">
      <w:rPr>
        <w:rFonts w:ascii="AkkuratStd" w:hAnsi="AkkuratStd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Schattierung">
    <w:name w:val="Light Shading"/>
    <w:basedOn w:val="NormaleTabelle"/>
    <w:uiPriority w:val="60"/>
    <w:rsid w:val="00CC05F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2">
    <w:name w:val="Light Shading Accent 2"/>
    <w:basedOn w:val="NormaleTabelle"/>
    <w:uiPriority w:val="60"/>
    <w:rsid w:val="00CC05F0"/>
    <w:pPr>
      <w:spacing w:line="240" w:lineRule="auto"/>
    </w:pPr>
    <w:rPr>
      <w:color w:val="BF9800" w:themeColor="accent2" w:themeShade="BF"/>
    </w:rPr>
    <w:tblPr>
      <w:tblStyleRowBandSize w:val="1"/>
      <w:tblStyleColBandSize w:val="1"/>
      <w:tblBorders>
        <w:top w:val="single" w:sz="8" w:space="0" w:color="FFCC00" w:themeColor="accent2"/>
        <w:bottom w:val="single" w:sz="8" w:space="0" w:color="FFCC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C00" w:themeColor="accent2"/>
          <w:left w:val="nil"/>
          <w:bottom w:val="single" w:sz="8" w:space="0" w:color="FFCC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C00" w:themeColor="accent2"/>
          <w:left w:val="nil"/>
          <w:bottom w:val="single" w:sz="8" w:space="0" w:color="FFCC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2C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2C0" w:themeFill="accent2" w:themeFillTint="3F"/>
      </w:tcPr>
    </w:tblStylePr>
  </w:style>
  <w:style w:type="table" w:styleId="HelleSchattierung-Akzent1">
    <w:name w:val="Light Shading Accent 1"/>
    <w:basedOn w:val="NormaleTabelle"/>
    <w:uiPriority w:val="60"/>
    <w:rsid w:val="00914C3A"/>
    <w:pPr>
      <w:spacing w:line="240" w:lineRule="auto"/>
    </w:pPr>
    <w:rPr>
      <w:color w:val="007CAD" w:themeColor="accent1" w:themeShade="BF"/>
    </w:rPr>
    <w:tblPr>
      <w:tblStyleRowBandSize w:val="1"/>
      <w:tblStyleColBandSize w:val="1"/>
      <w:tblBorders>
        <w:top w:val="single" w:sz="8" w:space="0" w:color="00A7E7" w:themeColor="accent1"/>
        <w:bottom w:val="single" w:sz="8" w:space="0" w:color="00A7E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7" w:themeColor="accent1"/>
          <w:left w:val="nil"/>
          <w:bottom w:val="single" w:sz="8" w:space="0" w:color="00A7E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7" w:themeColor="accent1"/>
          <w:left w:val="nil"/>
          <w:bottom w:val="single" w:sz="8" w:space="0" w:color="00A7E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B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BFF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914C3A"/>
    <w:pPr>
      <w:spacing w:line="240" w:lineRule="auto"/>
    </w:pPr>
    <w:rPr>
      <w:color w:val="006A2B" w:themeColor="accent6" w:themeShade="BF"/>
    </w:rPr>
    <w:tblPr>
      <w:tblStyleRowBandSize w:val="1"/>
      <w:tblStyleColBandSize w:val="1"/>
      <w:tblBorders>
        <w:top w:val="single" w:sz="8" w:space="0" w:color="008E3A" w:themeColor="accent6"/>
        <w:bottom w:val="single" w:sz="8" w:space="0" w:color="008E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E3A" w:themeColor="accent6"/>
          <w:left w:val="nil"/>
          <w:bottom w:val="single" w:sz="8" w:space="0" w:color="008E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E3A" w:themeColor="accent6"/>
          <w:left w:val="nil"/>
          <w:bottom w:val="single" w:sz="8" w:space="0" w:color="008E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FC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FC9" w:themeFill="accent6" w:themeFillTint="3F"/>
      </w:tcPr>
    </w:tblStylePr>
  </w:style>
  <w:style w:type="table" w:styleId="HelleListe-Akzent1">
    <w:name w:val="Light List Accent 1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00A7E7" w:themeColor="accent1"/>
        <w:left w:val="single" w:sz="8" w:space="0" w:color="00A7E7" w:themeColor="accent1"/>
        <w:bottom w:val="single" w:sz="8" w:space="0" w:color="00A7E7" w:themeColor="accent1"/>
        <w:right w:val="single" w:sz="8" w:space="0" w:color="00A7E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E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E7" w:themeColor="accent1"/>
          <w:left w:val="single" w:sz="8" w:space="0" w:color="00A7E7" w:themeColor="accent1"/>
          <w:bottom w:val="single" w:sz="8" w:space="0" w:color="00A7E7" w:themeColor="accent1"/>
          <w:right w:val="single" w:sz="8" w:space="0" w:color="00A7E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E7" w:themeColor="accent1"/>
          <w:left w:val="single" w:sz="8" w:space="0" w:color="00A7E7" w:themeColor="accent1"/>
          <w:bottom w:val="single" w:sz="8" w:space="0" w:color="00A7E7" w:themeColor="accent1"/>
          <w:right w:val="single" w:sz="8" w:space="0" w:color="00A7E7" w:themeColor="accent1"/>
        </w:tcBorders>
      </w:tcPr>
    </w:tblStylePr>
    <w:tblStylePr w:type="band1Horz">
      <w:tblPr/>
      <w:tcPr>
        <w:tcBorders>
          <w:top w:val="single" w:sz="8" w:space="0" w:color="00A7E7" w:themeColor="accent1"/>
          <w:left w:val="single" w:sz="8" w:space="0" w:color="00A7E7" w:themeColor="accent1"/>
          <w:bottom w:val="single" w:sz="8" w:space="0" w:color="00A7E7" w:themeColor="accent1"/>
          <w:right w:val="single" w:sz="8" w:space="0" w:color="00A7E7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FFCC00" w:themeColor="accent2"/>
        <w:left w:val="single" w:sz="8" w:space="0" w:color="FFCC00" w:themeColor="accent2"/>
        <w:bottom w:val="single" w:sz="8" w:space="0" w:color="FFCC00" w:themeColor="accent2"/>
        <w:right w:val="single" w:sz="8" w:space="0" w:color="FFCC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C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C00" w:themeColor="accent2"/>
          <w:left w:val="single" w:sz="8" w:space="0" w:color="FFCC00" w:themeColor="accent2"/>
          <w:bottom w:val="single" w:sz="8" w:space="0" w:color="FFCC00" w:themeColor="accent2"/>
          <w:right w:val="single" w:sz="8" w:space="0" w:color="FFCC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C00" w:themeColor="accent2"/>
          <w:left w:val="single" w:sz="8" w:space="0" w:color="FFCC00" w:themeColor="accent2"/>
          <w:bottom w:val="single" w:sz="8" w:space="0" w:color="FFCC00" w:themeColor="accent2"/>
          <w:right w:val="single" w:sz="8" w:space="0" w:color="FFCC00" w:themeColor="accent2"/>
        </w:tcBorders>
      </w:tcPr>
    </w:tblStylePr>
    <w:tblStylePr w:type="band1Horz">
      <w:tblPr/>
      <w:tcPr>
        <w:tcBorders>
          <w:top w:val="single" w:sz="8" w:space="0" w:color="FFCC00" w:themeColor="accent2"/>
          <w:left w:val="single" w:sz="8" w:space="0" w:color="FFCC00" w:themeColor="accent2"/>
          <w:bottom w:val="single" w:sz="8" w:space="0" w:color="FFCC00" w:themeColor="accent2"/>
          <w:right w:val="single" w:sz="8" w:space="0" w:color="FFCC00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6F6F6F" w:themeColor="accent3"/>
        <w:left w:val="single" w:sz="8" w:space="0" w:color="6F6F6F" w:themeColor="accent3"/>
        <w:bottom w:val="single" w:sz="8" w:space="0" w:color="6F6F6F" w:themeColor="accent3"/>
        <w:right w:val="single" w:sz="8" w:space="0" w:color="6F6F6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6F6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accent3"/>
          <w:left w:val="single" w:sz="8" w:space="0" w:color="6F6F6F" w:themeColor="accent3"/>
          <w:bottom w:val="single" w:sz="8" w:space="0" w:color="6F6F6F" w:themeColor="accent3"/>
          <w:right w:val="single" w:sz="8" w:space="0" w:color="6F6F6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6F6F" w:themeColor="accent3"/>
          <w:left w:val="single" w:sz="8" w:space="0" w:color="6F6F6F" w:themeColor="accent3"/>
          <w:bottom w:val="single" w:sz="8" w:space="0" w:color="6F6F6F" w:themeColor="accent3"/>
          <w:right w:val="single" w:sz="8" w:space="0" w:color="6F6F6F" w:themeColor="accent3"/>
        </w:tcBorders>
      </w:tcPr>
    </w:tblStylePr>
    <w:tblStylePr w:type="band1Horz">
      <w:tblPr/>
      <w:tcPr>
        <w:tcBorders>
          <w:top w:val="single" w:sz="8" w:space="0" w:color="6F6F6F" w:themeColor="accent3"/>
          <w:left w:val="single" w:sz="8" w:space="0" w:color="6F6F6F" w:themeColor="accent3"/>
          <w:bottom w:val="single" w:sz="8" w:space="0" w:color="6F6F6F" w:themeColor="accent3"/>
          <w:right w:val="single" w:sz="8" w:space="0" w:color="6F6F6F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C5C5C5" w:themeColor="accent4"/>
        <w:left w:val="single" w:sz="8" w:space="0" w:color="C5C5C5" w:themeColor="accent4"/>
        <w:bottom w:val="single" w:sz="8" w:space="0" w:color="C5C5C5" w:themeColor="accent4"/>
        <w:right w:val="single" w:sz="8" w:space="0" w:color="C5C5C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5C5C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4"/>
          <w:left w:val="single" w:sz="8" w:space="0" w:color="C5C5C5" w:themeColor="accent4"/>
          <w:bottom w:val="single" w:sz="8" w:space="0" w:color="C5C5C5" w:themeColor="accent4"/>
          <w:right w:val="single" w:sz="8" w:space="0" w:color="C5C5C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C5C5" w:themeColor="accent4"/>
          <w:left w:val="single" w:sz="8" w:space="0" w:color="C5C5C5" w:themeColor="accent4"/>
          <w:bottom w:val="single" w:sz="8" w:space="0" w:color="C5C5C5" w:themeColor="accent4"/>
          <w:right w:val="single" w:sz="8" w:space="0" w:color="C5C5C5" w:themeColor="accent4"/>
        </w:tcBorders>
      </w:tcPr>
    </w:tblStylePr>
    <w:tblStylePr w:type="band1Horz">
      <w:tblPr/>
      <w:tcPr>
        <w:tcBorders>
          <w:top w:val="single" w:sz="8" w:space="0" w:color="C5C5C5" w:themeColor="accent4"/>
          <w:left w:val="single" w:sz="8" w:space="0" w:color="C5C5C5" w:themeColor="accent4"/>
          <w:bottom w:val="single" w:sz="8" w:space="0" w:color="C5C5C5" w:themeColor="accent4"/>
          <w:right w:val="single" w:sz="8" w:space="0" w:color="C5C5C5" w:themeColor="accent4"/>
        </w:tcBorders>
      </w:tcPr>
    </w:tblStylePr>
  </w:style>
  <w:style w:type="table" w:styleId="MittleresRaster3-Akzent3">
    <w:name w:val="Medium Grid 3 Accent 3"/>
    <w:basedOn w:val="NormaleTabelle"/>
    <w:uiPriority w:val="69"/>
    <w:rsid w:val="00914C3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BD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6F6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6F6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6F6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6F6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B7B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B7B7" w:themeFill="accent3" w:themeFillTint="7F"/>
      </w:tcPr>
    </w:tblStylePr>
  </w:style>
  <w:style w:type="character" w:customStyle="1" w:styleId="Tabelle-Ziffern85pt">
    <w:name w:val="Tabelle -Ziffern 8.5pt"/>
    <w:basedOn w:val="Absatz-Standardschriftart"/>
    <w:uiPriority w:val="1"/>
    <w:qFormat/>
    <w:rsid w:val="00B46D74"/>
    <w:rPr>
      <w:sz w:val="17"/>
      <w:szCs w:val="17"/>
    </w:rPr>
  </w:style>
  <w:style w:type="numbering" w:customStyle="1" w:styleId="Bulletpoints">
    <w:name w:val="Bulletpoints"/>
    <w:uiPriority w:val="99"/>
    <w:rsid w:val="00AB7B00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B7B00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CC6863"/>
    <w:pPr>
      <w:numPr>
        <w:numId w:val="3"/>
      </w:numPr>
      <w:ind w:left="453" w:hanging="266"/>
    </w:pPr>
  </w:style>
  <w:style w:type="table" w:styleId="HelleSchattierung-Akzent4">
    <w:name w:val="Light Shading Accent 4"/>
    <w:basedOn w:val="NormaleTabelle"/>
    <w:uiPriority w:val="60"/>
    <w:rsid w:val="002F3129"/>
    <w:pPr>
      <w:spacing w:line="240" w:lineRule="auto"/>
    </w:pPr>
    <w:rPr>
      <w:color w:val="939393" w:themeColor="accent4" w:themeShade="BF"/>
    </w:rPr>
    <w:tblPr>
      <w:tblStyleRowBandSize w:val="1"/>
      <w:tblStyleColBandSize w:val="1"/>
      <w:tblBorders>
        <w:top w:val="single" w:sz="8" w:space="0" w:color="C5C5C5" w:themeColor="accent4"/>
        <w:bottom w:val="single" w:sz="8" w:space="0" w:color="C5C5C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C5C5" w:themeColor="accent4"/>
          <w:left w:val="nil"/>
          <w:bottom w:val="single" w:sz="8" w:space="0" w:color="C5C5C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C5C5" w:themeColor="accent4"/>
          <w:left w:val="nil"/>
          <w:bottom w:val="single" w:sz="8" w:space="0" w:color="C5C5C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4" w:themeFillTint="3F"/>
      </w:tcPr>
    </w:tblStylePr>
  </w:style>
  <w:style w:type="table" w:customStyle="1" w:styleId="KRSZahlen">
    <w:name w:val="_KRS Zahlen"/>
    <w:basedOn w:val="KRS-Standard"/>
    <w:uiPriority w:val="99"/>
    <w:rsid w:val="001C3A51"/>
    <w:pPr>
      <w:jc w:val="right"/>
    </w:pPr>
    <w:tblPr>
      <w:tblStyleRowBandSize w:val="1"/>
    </w:tblPr>
    <w:tcPr>
      <w:shd w:val="clear" w:color="auto" w:fill="auto"/>
    </w:tcPr>
    <w:tblStylePr w:type="firstRow">
      <w:rPr>
        <w:rFonts w:ascii="AkkuratStd" w:hAnsi="AkkuratStd"/>
      </w:rPr>
    </w:tblStylePr>
    <w:tblStylePr w:type="lastRow">
      <w:rPr>
        <w:rFonts w:ascii="AkkuratStd" w:hAnsi="AkkuratStd"/>
        <w:sz w:val="17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pPr>
        <w:wordWrap/>
        <w:jc w:val="left"/>
      </w:pPr>
      <w:rPr>
        <w:sz w:val="18"/>
      </w:rPr>
    </w:tblStylePr>
    <w:tblStylePr w:type="band1Horz">
      <w:rPr>
        <w:sz w:val="17"/>
      </w:rPr>
    </w:tblStylePr>
    <w:tblStylePr w:type="band2Horz">
      <w:rPr>
        <w:sz w:val="17"/>
      </w:rPr>
    </w:tblStylePr>
    <w:tblStylePr w:type="swCell">
      <w:rPr>
        <w:sz w:val="18"/>
      </w:rPr>
    </w:tblStylePr>
  </w:style>
  <w:style w:type="table" w:styleId="HelleSchattierung-Akzent5">
    <w:name w:val="Light Shading Accent 5"/>
    <w:basedOn w:val="NormaleTabelle"/>
    <w:uiPriority w:val="60"/>
    <w:rsid w:val="001C3A51"/>
    <w:pPr>
      <w:spacing w:line="240" w:lineRule="auto"/>
    </w:pPr>
    <w:rPr>
      <w:color w:val="006183" w:themeColor="accent5" w:themeShade="BF"/>
    </w:rPr>
    <w:tblPr>
      <w:tblStyleRowBandSize w:val="1"/>
      <w:tblStyleColBandSize w:val="1"/>
      <w:tblBorders>
        <w:top w:val="single" w:sz="8" w:space="0" w:color="0083AF" w:themeColor="accent5"/>
        <w:bottom w:val="single" w:sz="8" w:space="0" w:color="0083A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3AF" w:themeColor="accent5"/>
          <w:left w:val="nil"/>
          <w:bottom w:val="single" w:sz="8" w:space="0" w:color="0083A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3AF" w:themeColor="accent5"/>
          <w:left w:val="nil"/>
          <w:bottom w:val="single" w:sz="8" w:space="0" w:color="0083A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9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E9FF" w:themeFill="accent5" w:themeFillTint="3F"/>
      </w:tcPr>
    </w:tblStylePr>
  </w:style>
  <w:style w:type="character" w:customStyle="1" w:styleId="Auszeichnung-unterstrichen">
    <w:name w:val="Auszeichnung -unterstrichen"/>
    <w:basedOn w:val="Absatz-Standardschriftart"/>
    <w:uiPriority w:val="1"/>
    <w:qFormat/>
    <w:rsid w:val="001C3A51"/>
    <w:rPr>
      <w:u w:val="single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F735C"/>
    <w:rPr>
      <w:rFonts w:ascii="AkkuratStd" w:hAnsi="AkkuratStd"/>
    </w:rPr>
  </w:style>
  <w:style w:type="paragraph" w:customStyle="1" w:styleId="Tabelle-Text90pt">
    <w:name w:val="Tabelle -Text 9.0pt"/>
    <w:basedOn w:val="Standard"/>
    <w:qFormat/>
    <w:rsid w:val="00ED585C"/>
    <w:rPr>
      <w:sz w:val="18"/>
    </w:rPr>
  </w:style>
  <w:style w:type="paragraph" w:customStyle="1" w:styleId="Nummerierung">
    <w:name w:val="Nummerierung"/>
    <w:basedOn w:val="Listenabsatz"/>
    <w:qFormat/>
    <w:rsid w:val="004608F8"/>
    <w:pPr>
      <w:numPr>
        <w:numId w:val="5"/>
      </w:numPr>
      <w:tabs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</w:tabs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6375"/>
    <w:rPr>
      <w:color w:val="605E5C"/>
      <w:shd w:val="clear" w:color="auto" w:fill="E1DFDD"/>
    </w:rPr>
  </w:style>
  <w:style w:type="character" w:customStyle="1" w:styleId="x193iq5w">
    <w:name w:val="x193iq5w"/>
    <w:basedOn w:val="Absatz-Standardschriftart"/>
    <w:rsid w:val="00CF7D90"/>
  </w:style>
  <w:style w:type="paragraph" w:customStyle="1" w:styleId="false">
    <w:name w:val="false"/>
    <w:basedOn w:val="Standard"/>
    <w:rsid w:val="005358E3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de-DE"/>
    </w:rPr>
  </w:style>
  <w:style w:type="character" w:customStyle="1" w:styleId="xv78j7m">
    <w:name w:val="xv78j7m"/>
    <w:basedOn w:val="Absatz-Standardschriftart"/>
    <w:rsid w:val="00A45FD3"/>
  </w:style>
  <w:style w:type="character" w:customStyle="1" w:styleId="xt0psk2">
    <w:name w:val="xt0psk2"/>
    <w:basedOn w:val="Absatz-Standardschriftart"/>
    <w:rsid w:val="00584A71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41D1"/>
    <w:rPr>
      <w:rFonts w:asciiTheme="majorHAnsi" w:eastAsiaTheme="majorEastAsia" w:hAnsiTheme="majorHAnsi" w:cstheme="majorBidi"/>
      <w:color w:val="007CAD" w:themeColor="accent1" w:themeShade="BF"/>
      <w:sz w:val="26"/>
      <w:szCs w:val="26"/>
      <w:lang w:val="de-DE"/>
    </w:rPr>
  </w:style>
  <w:style w:type="character" w:customStyle="1" w:styleId="stage">
    <w:name w:val="stage"/>
    <w:basedOn w:val="Absatz-Standardschriftart"/>
    <w:rsid w:val="002636A1"/>
  </w:style>
  <w:style w:type="paragraph" w:styleId="StandardWeb">
    <w:name w:val="Normal (Web)"/>
    <w:basedOn w:val="Standard"/>
    <w:uiPriority w:val="99"/>
    <w:semiHidden/>
    <w:unhideWhenUsed/>
    <w:rsid w:val="00B467C9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de-DE"/>
    </w:rPr>
  </w:style>
  <w:style w:type="character" w:customStyle="1" w:styleId="bitlink--hash">
    <w:name w:val="bitlink--hash"/>
    <w:basedOn w:val="Absatz-Standardschriftart"/>
    <w:rsid w:val="00A64767"/>
  </w:style>
  <w:style w:type="character" w:styleId="Fett">
    <w:name w:val="Strong"/>
    <w:basedOn w:val="Absatz-Standardschriftart"/>
    <w:uiPriority w:val="22"/>
    <w:qFormat/>
    <w:rsid w:val="00AB2B6B"/>
    <w:rPr>
      <w:b/>
      <w:bCs/>
    </w:rPr>
  </w:style>
  <w:style w:type="character" w:customStyle="1" w:styleId="normaltextrun">
    <w:name w:val="normaltextrun"/>
    <w:basedOn w:val="Absatz-Standardschriftart"/>
    <w:rsid w:val="0072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9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9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7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eno.com/editath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kulturregion_stuttgar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es\AppData\Local\Microsoft\Windows\INetCache\Content.Outlook\ZMC34QZL\KRS_Konzept_PDF%20(002).dotx" TargetMode="External"/></Relationships>
</file>

<file path=word/theme/theme1.xml><?xml version="1.0" encoding="utf-8"?>
<a:theme xmlns:a="http://schemas.openxmlformats.org/drawingml/2006/main" name="Larissa">
  <a:themeElements>
    <a:clrScheme name="Benutzerdefiniert 5">
      <a:dk1>
        <a:sysClr val="windowText" lastClr="000000"/>
      </a:dk1>
      <a:lt1>
        <a:sysClr val="window" lastClr="FFFFFF"/>
      </a:lt1>
      <a:dk2>
        <a:srgbClr val="00A7E7"/>
      </a:dk2>
      <a:lt2>
        <a:srgbClr val="FFCC00"/>
      </a:lt2>
      <a:accent1>
        <a:srgbClr val="00A7E7"/>
      </a:accent1>
      <a:accent2>
        <a:srgbClr val="FFCC00"/>
      </a:accent2>
      <a:accent3>
        <a:srgbClr val="6F6F6F"/>
      </a:accent3>
      <a:accent4>
        <a:srgbClr val="C5C5C5"/>
      </a:accent4>
      <a:accent5>
        <a:srgbClr val="0083AF"/>
      </a:accent5>
      <a:accent6>
        <a:srgbClr val="008E3A"/>
      </a:accent6>
      <a:hlink>
        <a:srgbClr val="003950"/>
      </a:hlink>
      <a:folHlink>
        <a:srgbClr val="00431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03DFE-16EC-4FC7-87D7-8BE4D6D3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KRS_Konzept_PDF (002)</Template>
  <TotalTime>0</TotalTime>
  <Pages>2</Pages>
  <Words>309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</vt:lpstr>
    </vt:vector>
  </TitlesOfParts>
  <Company>KulturRegion Stuttgart e. V.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</dc:title>
  <dc:creator>agnes</dc:creator>
  <cp:keywords>Konzept Vorlage</cp:keywords>
  <dc:description>Konzeptvorlage | Office 2010_x000d_
Version zur PDF Erstellung und zum Ausdruck auf Blankobögen</dc:description>
  <cp:lastModifiedBy>Maria Ernst</cp:lastModifiedBy>
  <cp:revision>3</cp:revision>
  <cp:lastPrinted>2021-09-09T15:55:00Z</cp:lastPrinted>
  <dcterms:created xsi:type="dcterms:W3CDTF">2024-06-28T15:49:00Z</dcterms:created>
  <dcterms:modified xsi:type="dcterms:W3CDTF">2024-07-01T09:41:00Z</dcterms:modified>
  <cp:category>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001-000-001</vt:lpwstr>
  </property>
  <property fmtid="{D5CDD505-2E9C-101B-9397-08002B2CF9AE}" pid="4" name="Erstellt von">
    <vt:lpwstr>office network</vt:lpwstr>
  </property>
  <property fmtid="{D5CDD505-2E9C-101B-9397-08002B2CF9AE}" pid="5" name="Erstellt am">
    <vt:lpwstr>10.02.2014</vt:lpwstr>
  </property>
  <property fmtid="{D5CDD505-2E9C-101B-9397-08002B2CF9AE}" pid="6" name="Autor">
    <vt:lpwstr>clemens morfeld</vt:lpwstr>
  </property>
  <property fmtid="{D5CDD505-2E9C-101B-9397-08002B2CF9AE}" pid="7" name="Stand">
    <vt:lpwstr>10.02.2014</vt:lpwstr>
  </property>
</Properties>
</file>